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97595" w14:textId="77777777" w:rsidR="00D35CE5" w:rsidRDefault="00D35CE5" w:rsidP="00F30184">
      <w:pPr>
        <w:spacing w:after="0" w:line="360" w:lineRule="auto"/>
        <w:jc w:val="center"/>
        <w:rPr>
          <w:rFonts w:ascii="Arial" w:hAnsi="Arial" w:cs="Arial"/>
          <w:b/>
          <w:sz w:val="28"/>
          <w:szCs w:val="28"/>
        </w:rPr>
      </w:pPr>
      <w:bookmarkStart w:id="0" w:name="_Hlk48927469"/>
      <w:commentRangeStart w:id="1"/>
      <w:r w:rsidRPr="008F64DC">
        <w:rPr>
          <w:rFonts w:ascii="Arial" w:hAnsi="Arial" w:cs="Arial"/>
          <w:b/>
          <w:sz w:val="28"/>
          <w:szCs w:val="28"/>
        </w:rPr>
        <w:t xml:space="preserve">Growth and </w:t>
      </w:r>
      <w:commentRangeEnd w:id="1"/>
      <w:r w:rsidR="00B21553">
        <w:rPr>
          <w:rStyle w:val="a3"/>
        </w:rPr>
        <w:commentReference w:id="1"/>
      </w:r>
      <w:r w:rsidRPr="008F64DC">
        <w:rPr>
          <w:rFonts w:ascii="Arial" w:hAnsi="Arial" w:cs="Arial"/>
          <w:b/>
          <w:sz w:val="28"/>
          <w:szCs w:val="28"/>
        </w:rPr>
        <w:t xml:space="preserve">Photosynthesis of </w:t>
      </w:r>
      <w:r w:rsidRPr="008F64DC">
        <w:rPr>
          <w:rFonts w:ascii="Arial" w:hAnsi="Arial" w:cs="Arial" w:hint="eastAsia"/>
          <w:b/>
          <w:sz w:val="28"/>
          <w:szCs w:val="28"/>
        </w:rPr>
        <w:t>Y</w:t>
      </w:r>
      <w:r w:rsidRPr="008F64DC">
        <w:rPr>
          <w:rFonts w:ascii="Arial" w:hAnsi="Arial" w:cs="Arial"/>
          <w:b/>
          <w:sz w:val="28"/>
          <w:szCs w:val="28"/>
        </w:rPr>
        <w:t xml:space="preserve">oung </w:t>
      </w:r>
      <w:r w:rsidRPr="008F64DC">
        <w:rPr>
          <w:rFonts w:ascii="Arial" w:hAnsi="Arial" w:cs="Arial"/>
          <w:b/>
          <w:i/>
          <w:sz w:val="28"/>
          <w:szCs w:val="28"/>
        </w:rPr>
        <w:t>Cymbidium</w:t>
      </w:r>
      <w:r w:rsidRPr="008F64DC">
        <w:rPr>
          <w:rFonts w:ascii="Arial" w:hAnsi="Arial" w:cs="Arial"/>
          <w:b/>
          <w:sz w:val="28"/>
          <w:szCs w:val="28"/>
        </w:rPr>
        <w:t xml:space="preserve"> as Influenced by Supplemental Lighting Timing</w:t>
      </w:r>
      <w:r w:rsidRPr="00C72F1C">
        <w:rPr>
          <w:rFonts w:ascii="Arial" w:hAnsi="Arial" w:cs="Arial"/>
          <w:b/>
          <w:sz w:val="28"/>
          <w:szCs w:val="28"/>
        </w:rPr>
        <w:t xml:space="preserve"> </w:t>
      </w:r>
    </w:p>
    <w:bookmarkEnd w:id="0"/>
    <w:p w14:paraId="4330B5DD" w14:textId="77777777" w:rsidR="00D35CE5" w:rsidRPr="00EC720B" w:rsidRDefault="00D35CE5" w:rsidP="00F30184">
      <w:pPr>
        <w:spacing w:after="0" w:line="360" w:lineRule="auto"/>
        <w:jc w:val="center"/>
        <w:rPr>
          <w:rFonts w:ascii="Arial" w:hAnsi="Arial" w:cs="Arial"/>
          <w:b/>
          <w:sz w:val="24"/>
          <w:szCs w:val="28"/>
        </w:rPr>
      </w:pPr>
    </w:p>
    <w:p w14:paraId="4DF0B3C9" w14:textId="77777777" w:rsidR="00EC720B" w:rsidRDefault="00EC720B" w:rsidP="00EC720B">
      <w:pPr>
        <w:spacing w:line="360" w:lineRule="auto"/>
        <w:jc w:val="center"/>
        <w:rPr>
          <w:rFonts w:ascii="Arial" w:eastAsia="바탕" w:hAnsi="Arial" w:cs="Arial"/>
          <w:b/>
          <w:color w:val="000000"/>
          <w:sz w:val="24"/>
          <w:szCs w:val="24"/>
          <w:vertAlign w:val="superscript"/>
        </w:rPr>
      </w:pPr>
      <w:r w:rsidRPr="00B8061C">
        <w:rPr>
          <w:rFonts w:ascii="Arial" w:eastAsia="바탕" w:hAnsi="Arial" w:cs="Arial"/>
          <w:b/>
          <w:color w:val="000000"/>
          <w:sz w:val="24"/>
          <w:szCs w:val="24"/>
        </w:rPr>
        <w:t>Jang Choon Woo</w:t>
      </w:r>
      <w:r w:rsidRPr="00B8061C">
        <w:rPr>
          <w:rFonts w:ascii="Arial" w:eastAsia="바탕" w:hAnsi="Arial" w:cs="Arial"/>
          <w:b/>
          <w:color w:val="000000"/>
          <w:sz w:val="24"/>
          <w:szCs w:val="24"/>
          <w:vertAlign w:val="superscript"/>
        </w:rPr>
        <w:t>1</w:t>
      </w:r>
      <w:r w:rsidRPr="00B8061C">
        <w:rPr>
          <w:rFonts w:ascii="Arial" w:hAnsi="Arial" w:cs="Arial"/>
          <w:b/>
          <w:sz w:val="24"/>
          <w:szCs w:val="24"/>
          <w:vertAlign w:val="superscript"/>
        </w:rPr>
        <w:t>†</w:t>
      </w:r>
      <w:r w:rsidRPr="00B8061C">
        <w:rPr>
          <w:rFonts w:ascii="Arial" w:eastAsia="바탕" w:hAnsi="Arial" w:cs="Arial"/>
          <w:b/>
          <w:color w:val="000000"/>
          <w:sz w:val="24"/>
          <w:szCs w:val="24"/>
        </w:rPr>
        <w:t>, Saimdang Shin</w:t>
      </w:r>
      <w:r w:rsidRPr="00B8061C">
        <w:rPr>
          <w:rFonts w:ascii="Arial" w:eastAsia="바탕" w:hAnsi="Arial" w:cs="Arial"/>
          <w:b/>
          <w:color w:val="000000"/>
          <w:sz w:val="24"/>
          <w:szCs w:val="24"/>
          <w:vertAlign w:val="superscript"/>
        </w:rPr>
        <w:t>1</w:t>
      </w:r>
      <w:r w:rsidRPr="00B8061C">
        <w:rPr>
          <w:rFonts w:ascii="Arial" w:hAnsi="Arial" w:cs="Arial"/>
          <w:b/>
          <w:sz w:val="24"/>
          <w:szCs w:val="24"/>
          <w:vertAlign w:val="superscript"/>
        </w:rPr>
        <w:t>††</w:t>
      </w:r>
      <w:r w:rsidRPr="00B8061C">
        <w:rPr>
          <w:rFonts w:ascii="Arial" w:eastAsia="바탕" w:hAnsi="Arial" w:cs="Arial"/>
          <w:b/>
          <w:color w:val="000000"/>
          <w:sz w:val="24"/>
          <w:szCs w:val="24"/>
        </w:rPr>
        <w:t xml:space="preserve">, </w:t>
      </w:r>
      <w:r w:rsidRPr="00B8061C">
        <w:rPr>
          <w:rFonts w:ascii="Arial" w:eastAsia="맑은 고딕" w:hAnsi="Arial" w:cs="Arial"/>
          <w:b/>
          <w:color w:val="000A19"/>
          <w:spacing w:val="-4"/>
          <w:sz w:val="24"/>
          <w:szCs w:val="24"/>
          <w:shd w:val="clear" w:color="auto" w:fill="FFFFFF"/>
        </w:rPr>
        <w:t>Sun-sin Yi</w:t>
      </w:r>
      <w:r w:rsidRPr="00B8061C">
        <w:rPr>
          <w:rFonts w:ascii="Arial" w:hAnsi="Arial" w:cs="Arial"/>
          <w:b/>
          <w:vertAlign w:val="superscript"/>
        </w:rPr>
        <w:t xml:space="preserve"> </w:t>
      </w:r>
      <w:r w:rsidRPr="00B8061C">
        <w:rPr>
          <w:rFonts w:ascii="Arial" w:hAnsi="Arial" w:cs="Arial"/>
          <w:b/>
          <w:sz w:val="24"/>
          <w:szCs w:val="24"/>
          <w:vertAlign w:val="superscript"/>
        </w:rPr>
        <w:t>2</w:t>
      </w:r>
      <w:r w:rsidRPr="00B8061C">
        <w:rPr>
          <w:rFonts w:ascii="Arial" w:eastAsia="바탕" w:hAnsi="Arial" w:cs="Arial"/>
          <w:b/>
          <w:color w:val="000000"/>
          <w:sz w:val="24"/>
          <w:szCs w:val="24"/>
        </w:rPr>
        <w:t xml:space="preserve">, </w:t>
      </w:r>
      <w:commentRangeStart w:id="3"/>
      <w:r w:rsidRPr="00B8061C">
        <w:rPr>
          <w:rFonts w:ascii="Arial" w:eastAsia="바탕" w:hAnsi="Arial" w:cs="Arial"/>
          <w:b/>
          <w:color w:val="000000"/>
          <w:sz w:val="24"/>
          <w:szCs w:val="24"/>
        </w:rPr>
        <w:t xml:space="preserve">and </w:t>
      </w:r>
      <w:commentRangeEnd w:id="3"/>
      <w:r w:rsidRPr="00B8061C">
        <w:rPr>
          <w:rStyle w:val="a3"/>
          <w:rFonts w:ascii="Arial" w:hAnsi="Arial" w:cs="Arial"/>
          <w:b/>
          <w:sz w:val="24"/>
          <w:szCs w:val="24"/>
        </w:rPr>
        <w:commentReference w:id="3"/>
      </w:r>
      <w:r w:rsidRPr="00B8061C">
        <w:rPr>
          <w:rFonts w:ascii="Arial" w:eastAsia="맑은 고딕" w:hAnsi="Arial" w:cs="Arial"/>
          <w:b/>
          <w:color w:val="000A19"/>
          <w:spacing w:val="-4"/>
          <w:sz w:val="24"/>
          <w:szCs w:val="24"/>
          <w:shd w:val="clear" w:color="auto" w:fill="FFFFFF"/>
        </w:rPr>
        <w:t xml:space="preserve"> </w:t>
      </w:r>
      <w:r w:rsidRPr="00B8061C">
        <w:rPr>
          <w:rFonts w:ascii="Arial" w:eastAsia="바탕" w:hAnsi="Arial" w:cs="Arial"/>
          <w:b/>
          <w:color w:val="000000"/>
          <w:sz w:val="24"/>
          <w:szCs w:val="24"/>
        </w:rPr>
        <w:t>Yak</w:t>
      </w:r>
      <w:r>
        <w:rPr>
          <w:rFonts w:ascii="Arial" w:eastAsia="바탕" w:hAnsi="Arial" w:cs="Arial"/>
          <w:b/>
          <w:color w:val="000000"/>
        </w:rPr>
        <w:t xml:space="preserve"> </w:t>
      </w:r>
      <w:r w:rsidRPr="00B8061C">
        <w:rPr>
          <w:rFonts w:ascii="Arial" w:eastAsia="바탕" w:hAnsi="Arial" w:cs="Arial"/>
          <w:b/>
          <w:color w:val="000000"/>
          <w:sz w:val="24"/>
          <w:szCs w:val="24"/>
        </w:rPr>
        <w:t>Young Jeong</w:t>
      </w:r>
      <w:r w:rsidRPr="00B8061C">
        <w:rPr>
          <w:rFonts w:ascii="Arial" w:eastAsia="바탕" w:hAnsi="Arial" w:cs="Arial"/>
          <w:b/>
          <w:color w:val="000000"/>
          <w:sz w:val="24"/>
          <w:szCs w:val="24"/>
          <w:vertAlign w:val="superscript"/>
        </w:rPr>
        <w:t>1</w:t>
      </w:r>
      <w:r>
        <w:rPr>
          <w:rFonts w:ascii="Arial" w:eastAsia="바탕" w:hAnsi="Arial" w:cs="Arial"/>
          <w:b/>
          <w:color w:val="000000"/>
          <w:vertAlign w:val="superscript"/>
        </w:rPr>
        <w:t>,2</w:t>
      </w:r>
      <w:r w:rsidRPr="00B8061C">
        <w:rPr>
          <w:rFonts w:ascii="Arial" w:eastAsia="바탕" w:hAnsi="Arial" w:cs="Arial"/>
          <w:b/>
          <w:color w:val="000000"/>
          <w:sz w:val="24"/>
          <w:szCs w:val="24"/>
          <w:vertAlign w:val="superscript"/>
        </w:rPr>
        <w:t>*</w:t>
      </w:r>
    </w:p>
    <w:p w14:paraId="262E13DE" w14:textId="77777777" w:rsidR="00EC720B" w:rsidRPr="00B8061C" w:rsidRDefault="00EC720B" w:rsidP="00EC720B">
      <w:pPr>
        <w:pStyle w:val="ab"/>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1</w:t>
      </w:r>
      <w:r w:rsidRPr="00B8061C">
        <w:rPr>
          <w:rFonts w:ascii="Arial" w:eastAsia="바탕" w:hAnsi="Arial" w:cs="Arial"/>
          <w:i/>
          <w:iCs/>
          <w:color w:val="000000" w:themeColor="text1"/>
        </w:rPr>
        <w:t>Department of Seedless Watermelon,</w:t>
      </w:r>
      <w:r w:rsidRPr="00B8061C">
        <w:rPr>
          <w:rFonts w:ascii="Arial" w:hAnsi="Arial" w:cs="Arial"/>
          <w:i/>
          <w:color w:val="000000" w:themeColor="text1"/>
        </w:rPr>
        <w:t xml:space="preserve"> Institute of Agricultural Science</w:t>
      </w:r>
      <w:r w:rsidRPr="00B8061C">
        <w:rPr>
          <w:rFonts w:ascii="Arial" w:eastAsia="바탕" w:hAnsi="Arial" w:cs="Arial"/>
          <w:i/>
          <w:iCs/>
          <w:color w:val="000000" w:themeColor="text1"/>
        </w:rPr>
        <w:t xml:space="preserve">, </w:t>
      </w:r>
      <w:r w:rsidRPr="00B8061C">
        <w:rPr>
          <w:rStyle w:val="y2iqfc"/>
          <w:rFonts w:ascii="Arial" w:hAnsi="Arial" w:cs="Arial"/>
          <w:i/>
          <w:color w:val="000000" w:themeColor="text1"/>
        </w:rPr>
        <w:t xml:space="preserve">Hanban-do, </w:t>
      </w:r>
      <w:r w:rsidRPr="00B8061C">
        <w:rPr>
          <w:rFonts w:ascii="Arial" w:eastAsia="바탕" w:hAnsi="Arial" w:cs="Arial"/>
          <w:i/>
          <w:iCs/>
          <w:color w:val="000000" w:themeColor="text1"/>
        </w:rPr>
        <w:t xml:space="preserve">12345, </w:t>
      </w:r>
      <w:commentRangeStart w:id="5"/>
      <w:r w:rsidRPr="00B8061C">
        <w:rPr>
          <w:rFonts w:ascii="Arial" w:eastAsia="바탕" w:hAnsi="Arial" w:cs="Arial"/>
          <w:i/>
          <w:iCs/>
          <w:color w:val="000000" w:themeColor="text1"/>
        </w:rPr>
        <w:t>Korea</w:t>
      </w:r>
      <w:commentRangeEnd w:id="5"/>
      <w:r>
        <w:rPr>
          <w:rStyle w:val="a3"/>
          <w:rFonts w:asciiTheme="minorHAnsi" w:eastAsiaTheme="minorEastAsia" w:hAnsiTheme="minorHAnsi" w:cstheme="minorBidi"/>
        </w:rPr>
        <w:commentReference w:id="5"/>
      </w:r>
    </w:p>
    <w:p w14:paraId="50BCEA10" w14:textId="77777777" w:rsidR="00EC720B" w:rsidRPr="00B8061C" w:rsidRDefault="00EC720B" w:rsidP="00EC720B">
      <w:pPr>
        <w:pStyle w:val="ab"/>
        <w:kinsoku w:val="0"/>
        <w:overflowPunct w:val="0"/>
        <w:autoSpaceDE w:val="0"/>
        <w:autoSpaceDN w:val="0"/>
        <w:adjustRightInd w:val="0"/>
        <w:snapToGrid w:val="0"/>
        <w:spacing w:before="0" w:beforeAutospacing="0" w:after="0" w:afterAutospacing="0" w:line="360" w:lineRule="auto"/>
        <w:jc w:val="center"/>
        <w:textAlignment w:val="baseline"/>
        <w:rPr>
          <w:rFonts w:ascii="Arial" w:eastAsia="바탕" w:hAnsi="Arial" w:cs="Arial"/>
          <w:i/>
          <w:iCs/>
          <w:color w:val="000000" w:themeColor="text1"/>
        </w:rPr>
      </w:pPr>
      <w:r w:rsidRPr="00B8061C">
        <w:rPr>
          <w:rFonts w:ascii="Arial" w:eastAsia="바탕" w:hAnsi="Arial" w:cs="Arial"/>
          <w:i/>
          <w:iCs/>
          <w:color w:val="000000" w:themeColor="text1"/>
          <w:vertAlign w:val="superscript"/>
        </w:rPr>
        <w:t>2</w:t>
      </w:r>
      <w:r w:rsidRPr="00B8061C">
        <w:rPr>
          <w:rFonts w:ascii="Arial" w:eastAsia="바탕" w:hAnsi="Arial" w:cs="Arial"/>
          <w:i/>
          <w:iCs/>
          <w:color w:val="000000" w:themeColor="text1"/>
        </w:rPr>
        <w:t xml:space="preserve">Center of </w:t>
      </w:r>
      <w:r w:rsidRPr="00B8061C">
        <w:rPr>
          <w:rFonts w:ascii="Arial" w:hAnsi="Arial" w:cs="Arial"/>
          <w:i/>
          <w:color w:val="000000" w:themeColor="text1"/>
          <w:shd w:val="clear" w:color="auto" w:fill="FFFFFF"/>
        </w:rPr>
        <w:t>Gyeonggi_Silhak</w:t>
      </w:r>
      <w:r w:rsidRPr="00B8061C">
        <w:rPr>
          <w:rFonts w:ascii="Arial" w:eastAsia="바탕" w:hAnsi="Arial" w:cs="Arial"/>
          <w:i/>
          <w:iCs/>
          <w:color w:val="000000" w:themeColor="text1"/>
        </w:rPr>
        <w:t xml:space="preserve">, </w:t>
      </w:r>
      <w:r>
        <w:rPr>
          <w:rFonts w:ascii="Arial" w:eastAsia="바탕" w:hAnsi="Arial" w:cs="Arial"/>
          <w:i/>
          <w:iCs/>
          <w:color w:val="000000" w:themeColor="text1"/>
        </w:rPr>
        <w:t xml:space="preserve">Dasan </w:t>
      </w:r>
      <w:r w:rsidRPr="00B8061C">
        <w:rPr>
          <w:rFonts w:ascii="Arial" w:hAnsi="Arial" w:cs="Arial"/>
          <w:i/>
          <w:color w:val="000000" w:themeColor="text1"/>
          <w:shd w:val="clear" w:color="auto" w:fill="FFFFFF"/>
        </w:rPr>
        <w:t>Silhak</w:t>
      </w:r>
      <w:r w:rsidRPr="00B8061C">
        <w:rPr>
          <w:rFonts w:ascii="Arial" w:eastAsia="바탕" w:hAnsi="Arial" w:cs="Arial"/>
          <w:i/>
          <w:iCs/>
          <w:color w:val="000000" w:themeColor="text1"/>
        </w:rPr>
        <w:t xml:space="preserve"> Research, </w:t>
      </w:r>
      <w:r w:rsidRPr="00B8061C">
        <w:rPr>
          <w:rFonts w:ascii="Arial" w:hAnsi="Arial" w:cs="Arial"/>
          <w:i/>
          <w:color w:val="000000" w:themeColor="text1"/>
          <w:shd w:val="clear" w:color="auto" w:fill="FFFFFF"/>
        </w:rPr>
        <w:t>Gyeonggi-do</w:t>
      </w:r>
      <w:r w:rsidRPr="00B8061C">
        <w:rPr>
          <w:rFonts w:ascii="Arial" w:eastAsia="바탕" w:hAnsi="Arial" w:cs="Arial"/>
          <w:i/>
          <w:iCs/>
          <w:color w:val="000000" w:themeColor="text1"/>
        </w:rPr>
        <w:t xml:space="preserve"> 67890, Korea</w:t>
      </w:r>
    </w:p>
    <w:p w14:paraId="52525B8B" w14:textId="77777777" w:rsidR="00636E5E" w:rsidRPr="00EC720B" w:rsidRDefault="00636E5E" w:rsidP="00636E5E">
      <w:pPr>
        <w:spacing w:line="480" w:lineRule="auto"/>
        <w:rPr>
          <w:rFonts w:ascii="Arial" w:hAnsi="Arial" w:cs="Arial"/>
          <w:vertAlign w:val="superscript"/>
        </w:rPr>
      </w:pPr>
    </w:p>
    <w:p w14:paraId="4593CDFE" w14:textId="77777777" w:rsidR="00636E5E" w:rsidRPr="0076104D" w:rsidRDefault="00636E5E" w:rsidP="00636E5E">
      <w:pPr>
        <w:spacing w:line="480" w:lineRule="auto"/>
        <w:rPr>
          <w:rFonts w:ascii="Arial" w:eastAsia="굴림" w:hAnsi="Arial" w:cs="Arial"/>
          <w:color w:val="000000"/>
          <w:sz w:val="20"/>
          <w:szCs w:val="21"/>
        </w:rPr>
      </w:pPr>
      <w:r w:rsidRPr="003A72F7">
        <w:rPr>
          <w:rFonts w:ascii="Arial" w:hAnsi="Arial" w:cs="Arial"/>
          <w:vertAlign w:val="superscript"/>
        </w:rPr>
        <w:t>†</w:t>
      </w:r>
      <w:r w:rsidRPr="003A72F7">
        <w:rPr>
          <w:rFonts w:ascii="Arial" w:hAnsi="Arial" w:cs="Arial"/>
        </w:rPr>
        <w:t>These authors contributed equally to this work.</w:t>
      </w:r>
      <w:r w:rsidRPr="003A72F7">
        <w:rPr>
          <w:rFonts w:ascii="Arial" w:hAnsi="Arial" w:cs="Arial"/>
        </w:rPr>
        <w:br/>
      </w:r>
      <w:r w:rsidRPr="003A72F7">
        <w:rPr>
          <w:rFonts w:ascii="Arial" w:hAnsi="Arial" w:cs="Arial"/>
          <w:vertAlign w:val="superscript"/>
        </w:rPr>
        <w:t>††</w:t>
      </w:r>
      <w:r w:rsidRPr="003A72F7">
        <w:rPr>
          <w:rFonts w:ascii="Arial" w:hAnsi="Arial" w:cs="Arial"/>
        </w:rPr>
        <w:t>Current affiliation is Korea National Arboretum.</w:t>
      </w:r>
    </w:p>
    <w:p w14:paraId="3B3C1BFE" w14:textId="77777777" w:rsidR="00D35CE5" w:rsidRPr="00636E5E" w:rsidRDefault="00D35CE5" w:rsidP="00F30184">
      <w:pPr>
        <w:spacing w:after="0" w:line="360" w:lineRule="auto"/>
        <w:jc w:val="center"/>
        <w:rPr>
          <w:rFonts w:ascii="Arial" w:hAnsi="Arial" w:cs="Arial"/>
          <w:bCs/>
          <w:i/>
          <w:iCs/>
        </w:rPr>
      </w:pPr>
    </w:p>
    <w:p w14:paraId="0C0AACAE" w14:textId="77777777" w:rsidR="00D35CE5" w:rsidRPr="00C72F1C" w:rsidRDefault="00D35CE5" w:rsidP="00F30184">
      <w:pPr>
        <w:spacing w:after="0" w:line="360" w:lineRule="auto"/>
        <w:jc w:val="both"/>
        <w:rPr>
          <w:rFonts w:ascii="Arial" w:hAnsi="Arial" w:cs="Arial"/>
          <w:b/>
        </w:rPr>
      </w:pPr>
    </w:p>
    <w:p w14:paraId="108F34AE" w14:textId="4DD85C2F" w:rsidR="00D35CE5" w:rsidRPr="00C72F1C" w:rsidRDefault="00D35CE5" w:rsidP="00F30184">
      <w:pPr>
        <w:spacing w:line="360" w:lineRule="auto"/>
        <w:jc w:val="both"/>
        <w:rPr>
          <w:rFonts w:ascii="Arial" w:hAnsi="Arial" w:cs="Arial"/>
        </w:rPr>
      </w:pPr>
      <w:bookmarkStart w:id="7" w:name="_Hlk48927483"/>
      <w:commentRangeStart w:id="8"/>
      <w:r w:rsidRPr="00C72F1C">
        <w:rPr>
          <w:rFonts w:ascii="Arial" w:hAnsi="Arial" w:cs="Arial"/>
          <w:b/>
          <w:sz w:val="24"/>
          <w:szCs w:val="24"/>
        </w:rPr>
        <w:t>Abstract</w:t>
      </w:r>
      <w:commentRangeEnd w:id="8"/>
      <w:r w:rsidR="00FD2079">
        <w:rPr>
          <w:rStyle w:val="a3"/>
        </w:rPr>
        <w:commentReference w:id="8"/>
      </w:r>
      <w:r w:rsidRPr="00C72F1C">
        <w:rPr>
          <w:rFonts w:ascii="Arial" w:hAnsi="Arial" w:cs="Arial"/>
          <w:b/>
        </w:rPr>
        <w:t xml:space="preserve"> </w:t>
      </w:r>
      <w:r w:rsidRPr="00C72F1C">
        <w:rPr>
          <w:rFonts w:ascii="Arial" w:hAnsi="Arial" w:cs="Arial"/>
        </w:rPr>
        <w:t xml:space="preserve">The effects of supplemental lighting (SL) timing on vegetative growth and photosynthetic assimilation rate of </w:t>
      </w:r>
      <w:r>
        <w:rPr>
          <w:rFonts w:ascii="Arial" w:hAnsi="Arial" w:cs="Arial" w:hint="eastAsia"/>
        </w:rPr>
        <w:t>y</w:t>
      </w:r>
      <w:r>
        <w:rPr>
          <w:rFonts w:ascii="Arial" w:hAnsi="Arial" w:cs="Arial"/>
        </w:rPr>
        <w:t xml:space="preserve">oung </w:t>
      </w:r>
      <w:r w:rsidRPr="008F64DC">
        <w:rPr>
          <w:rFonts w:ascii="Arial" w:hAnsi="Arial" w:cs="Arial"/>
          <w:i/>
        </w:rPr>
        <w:t xml:space="preserve">Cymbidium </w:t>
      </w:r>
      <w:r w:rsidRPr="008F64DC">
        <w:rPr>
          <w:rFonts w:ascii="Arial" w:hAnsi="Arial" w:cs="Arial"/>
        </w:rPr>
        <w:t>hybrids</w:t>
      </w:r>
      <w:r w:rsidRPr="008F64DC">
        <w:rPr>
          <w:rFonts w:ascii="Arial" w:hAnsi="Arial" w:cs="Arial"/>
          <w:noProof/>
        </w:rPr>
        <w:t xml:space="preserve"> were</w:t>
      </w:r>
      <w:r w:rsidRPr="00C72F1C">
        <w:rPr>
          <w:rFonts w:ascii="Arial" w:hAnsi="Arial" w:cs="Arial"/>
          <w:noProof/>
        </w:rPr>
        <w:t xml:space="preserve"> examined</w:t>
      </w:r>
      <w:r w:rsidRPr="00C72F1C">
        <w:rPr>
          <w:rFonts w:ascii="Arial" w:hAnsi="Arial" w:cs="Arial"/>
        </w:rPr>
        <w:t xml:space="preserve">. </w:t>
      </w:r>
      <w:r w:rsidRPr="00C72F1C">
        <w:rPr>
          <w:rFonts w:ascii="Arial" w:hAnsi="Arial" w:cs="Arial"/>
          <w:noProof/>
        </w:rPr>
        <w:t xml:space="preserve">Nine-month-old </w:t>
      </w:r>
      <w:r w:rsidRPr="00C72F1C">
        <w:rPr>
          <w:rFonts w:ascii="Arial" w:hAnsi="Arial" w:cs="Arial"/>
          <w:i/>
          <w:noProof/>
        </w:rPr>
        <w:t xml:space="preserve">Cymbidium </w:t>
      </w:r>
      <w:r w:rsidRPr="00C72F1C">
        <w:rPr>
          <w:rFonts w:ascii="Arial" w:hAnsi="Arial" w:cs="Arial"/>
          <w:noProof/>
        </w:rPr>
        <w:t>‘Yang Guifei’ and ‘Wine Shower’ were treated with four different SL timings: 22:00 to 02</w:t>
      </w:r>
      <w:r>
        <w:rPr>
          <w:rFonts w:ascii="Arial" w:hAnsi="Arial" w:cs="Arial"/>
          <w:noProof/>
        </w:rPr>
        <w:t xml:space="preserve">:00 (middle of the night, MN); </w:t>
      </w:r>
      <w:r w:rsidRPr="00C72F1C">
        <w:rPr>
          <w:rFonts w:ascii="Arial" w:hAnsi="Arial" w:cs="Arial"/>
          <w:noProof/>
        </w:rPr>
        <w:t>17:00 to 21:00 (end of day extension, DE</w:t>
      </w:r>
      <w:r>
        <w:rPr>
          <w:rFonts w:ascii="Arial" w:hAnsi="Arial" w:cs="Arial"/>
          <w:noProof/>
        </w:rPr>
        <w:t xml:space="preserve">); </w:t>
      </w:r>
      <w:r w:rsidRPr="00C72F1C">
        <w:rPr>
          <w:rFonts w:ascii="Arial" w:hAnsi="Arial" w:cs="Arial"/>
          <w:noProof/>
        </w:rPr>
        <w:t>07:00 to 09:00 plus 17:00 to 19:00 (</w:t>
      </w:r>
      <w:r>
        <w:rPr>
          <w:rFonts w:ascii="Arial" w:hAnsi="Arial" w:cs="Arial"/>
          <w:noProof/>
        </w:rPr>
        <w:t xml:space="preserve">both </w:t>
      </w:r>
      <w:r>
        <w:rPr>
          <w:rFonts w:ascii="Arial" w:hAnsi="Arial" w:cs="Arial"/>
        </w:rPr>
        <w:t>be</w:t>
      </w:r>
      <w:r>
        <w:rPr>
          <w:rFonts w:ascii="Arial" w:hAnsi="Arial" w:cs="Arial" w:hint="eastAsia"/>
        </w:rPr>
        <w:t>g</w:t>
      </w:r>
      <w:r>
        <w:rPr>
          <w:rFonts w:ascii="Arial" w:hAnsi="Arial" w:cs="Arial"/>
        </w:rPr>
        <w:t>inning and end of the night</w:t>
      </w:r>
      <w:r w:rsidRPr="0022503B">
        <w:rPr>
          <w:rFonts w:ascii="Arial" w:hAnsi="Arial" w:cs="Arial"/>
        </w:rPr>
        <w:t xml:space="preserve"> </w:t>
      </w:r>
      <w:r>
        <w:rPr>
          <w:rFonts w:ascii="Arial" w:hAnsi="Arial" w:cs="Arial"/>
          <w:noProof/>
        </w:rPr>
        <w:t xml:space="preserve">as </w:t>
      </w:r>
      <w:r w:rsidRPr="00C72F1C">
        <w:rPr>
          <w:rFonts w:ascii="Arial" w:hAnsi="Arial" w:cs="Arial"/>
          <w:noProof/>
        </w:rPr>
        <w:t>split day extension, SDE), and non-SL (</w:t>
      </w:r>
      <w:commentRangeStart w:id="9"/>
      <w:r w:rsidRPr="00C72F1C">
        <w:rPr>
          <w:rFonts w:ascii="Arial" w:hAnsi="Arial" w:cs="Arial"/>
          <w:noProof/>
        </w:rPr>
        <w:t xml:space="preserve">8/16 </w:t>
      </w:r>
      <w:r w:rsidR="00A60ADC">
        <w:t>hours</w:t>
      </w:r>
      <w:r w:rsidRPr="00C72F1C">
        <w:rPr>
          <w:rFonts w:ascii="Arial" w:hAnsi="Arial" w:cs="Arial"/>
          <w:noProof/>
        </w:rPr>
        <w:t>, short day</w:t>
      </w:r>
      <w:commentRangeEnd w:id="9"/>
      <w:r w:rsidR="00A60ADC">
        <w:rPr>
          <w:rStyle w:val="a3"/>
        </w:rPr>
        <w:commentReference w:id="9"/>
      </w:r>
      <w:r w:rsidRPr="00C72F1C">
        <w:rPr>
          <w:rFonts w:ascii="Arial" w:hAnsi="Arial" w:cs="Arial"/>
          <w:noProof/>
        </w:rPr>
        <w:t>, SD) for 4 months.</w:t>
      </w:r>
      <w:r w:rsidRPr="00C72F1C">
        <w:rPr>
          <w:rFonts w:ascii="Arial" w:hAnsi="Arial" w:cs="Arial"/>
        </w:rPr>
        <w:t xml:space="preserve"> All SL was provided by two types of 100% red </w:t>
      </w:r>
      <w:commentRangeStart w:id="10"/>
      <w:r w:rsidRPr="00C72F1C">
        <w:rPr>
          <w:rFonts w:ascii="Arial" w:hAnsi="Arial" w:cs="Arial"/>
        </w:rPr>
        <w:t>LEDs (640 and 660 nm)</w:t>
      </w:r>
      <w:commentRangeEnd w:id="10"/>
      <w:r w:rsidR="00A60ADC">
        <w:rPr>
          <w:rStyle w:val="a3"/>
        </w:rPr>
        <w:commentReference w:id="10"/>
      </w:r>
      <w:r w:rsidRPr="00C72F1C">
        <w:rPr>
          <w:rFonts w:ascii="Arial" w:hAnsi="Arial" w:cs="Arial"/>
        </w:rPr>
        <w:t>, with 150 µmol∙m</w:t>
      </w:r>
      <w:r w:rsidRPr="00C72F1C">
        <w:rPr>
          <w:rFonts w:ascii="Arial" w:hAnsi="Arial" w:cs="Arial"/>
          <w:vertAlign w:val="superscript"/>
        </w:rPr>
        <w:t>-2</w:t>
      </w:r>
      <w:r w:rsidRPr="00C72F1C">
        <w:rPr>
          <w:rFonts w:ascii="Arial" w:hAnsi="Arial" w:cs="Arial"/>
        </w:rPr>
        <w:t>∙s</w:t>
      </w:r>
      <w:r w:rsidRPr="00C72F1C">
        <w:rPr>
          <w:rFonts w:ascii="Arial" w:hAnsi="Arial" w:cs="Arial"/>
          <w:vertAlign w:val="superscript"/>
        </w:rPr>
        <w:t>-1</w:t>
      </w:r>
      <w:r w:rsidRPr="00C72F1C">
        <w:rPr>
          <w:rFonts w:ascii="Arial" w:hAnsi="Arial" w:cs="Arial"/>
        </w:rPr>
        <w:t xml:space="preserve"> and 800 µmol∙mol</w:t>
      </w:r>
      <w:r w:rsidRPr="00C72F1C">
        <w:rPr>
          <w:rFonts w:ascii="Arial" w:hAnsi="Arial" w:cs="Arial"/>
          <w:vertAlign w:val="superscript"/>
        </w:rPr>
        <w:t>-1</w:t>
      </w:r>
      <w:r w:rsidRPr="00C72F1C">
        <w:rPr>
          <w:rFonts w:ascii="Arial" w:hAnsi="Arial" w:cs="Arial"/>
        </w:rPr>
        <w:t xml:space="preserve"> of CO</w:t>
      </w:r>
      <w:r w:rsidRPr="00C72F1C">
        <w:rPr>
          <w:rFonts w:ascii="Arial" w:hAnsi="Arial" w:cs="Arial"/>
          <w:vertAlign w:val="subscript"/>
        </w:rPr>
        <w:t>2</w:t>
      </w:r>
      <w:r w:rsidRPr="00C72F1C">
        <w:rPr>
          <w:rFonts w:ascii="Arial" w:hAnsi="Arial" w:cs="Arial"/>
        </w:rPr>
        <w:t xml:space="preserve"> supplied during the night (16 </w:t>
      </w:r>
      <w:r w:rsidR="00A60ADC">
        <w:t>hours</w:t>
      </w:r>
      <w:r w:rsidR="003530B8">
        <w:rPr>
          <w:rFonts w:ascii="Arial" w:hAnsi="Arial" w:cs="Arial"/>
        </w:rPr>
        <w:t xml:space="preserve"> </w:t>
      </w:r>
      <w:r w:rsidR="003530B8">
        <w:rPr>
          <w:rFonts w:ascii="Arial" w:hAnsi="Arial" w:cs="Arial" w:hint="eastAsia"/>
        </w:rPr>
        <w:t>a</w:t>
      </w:r>
      <w:r w:rsidR="003530B8">
        <w:rPr>
          <w:rFonts w:ascii="Arial" w:hAnsi="Arial" w:cs="Arial"/>
        </w:rPr>
        <w:t>nd 25°C</w:t>
      </w:r>
      <w:r w:rsidRPr="00C72F1C">
        <w:rPr>
          <w:rFonts w:ascii="Arial" w:hAnsi="Arial" w:cs="Arial"/>
        </w:rPr>
        <w:t xml:space="preserve">). </w:t>
      </w:r>
    </w:p>
    <w:p w14:paraId="60E4A3CB" w14:textId="77777777" w:rsidR="00D35CE5" w:rsidRPr="00C72F1C" w:rsidRDefault="00D35CE5" w:rsidP="00F30184">
      <w:pPr>
        <w:spacing w:line="360" w:lineRule="auto"/>
        <w:jc w:val="both"/>
        <w:rPr>
          <w:rFonts w:ascii="Arial" w:hAnsi="Arial" w:cs="Arial"/>
        </w:rPr>
      </w:pPr>
      <w:bookmarkStart w:id="11" w:name="_GoBack"/>
      <w:bookmarkEnd w:id="11"/>
    </w:p>
    <w:p w14:paraId="3E6C7F82" w14:textId="77777777" w:rsidR="00D35CE5" w:rsidRPr="00C72F1C" w:rsidRDefault="00D35CE5" w:rsidP="00F30184">
      <w:pPr>
        <w:spacing w:line="360" w:lineRule="auto"/>
        <w:jc w:val="both"/>
        <w:rPr>
          <w:rFonts w:ascii="Arial" w:hAnsi="Arial" w:cs="Arial"/>
        </w:rPr>
      </w:pPr>
      <w:commentRangeStart w:id="12"/>
      <w:r>
        <w:rPr>
          <w:rFonts w:ascii="Arial" w:hAnsi="Arial" w:cs="Arial"/>
          <w:b/>
          <w:i/>
        </w:rPr>
        <w:t xml:space="preserve">Additional </w:t>
      </w:r>
      <w:r w:rsidRPr="00BF3FE9">
        <w:rPr>
          <w:rFonts w:ascii="Arial" w:hAnsi="Arial" w:cs="Arial"/>
          <w:b/>
          <w:i/>
        </w:rPr>
        <w:t>Key</w:t>
      </w:r>
      <w:r>
        <w:rPr>
          <w:rFonts w:ascii="Arial" w:hAnsi="Arial" w:cs="Arial"/>
          <w:b/>
          <w:i/>
        </w:rPr>
        <w:t xml:space="preserve"> </w:t>
      </w:r>
      <w:r w:rsidRPr="00BF3FE9">
        <w:rPr>
          <w:rFonts w:ascii="Arial" w:hAnsi="Arial" w:cs="Arial"/>
          <w:b/>
          <w:i/>
        </w:rPr>
        <w:t>words</w:t>
      </w:r>
      <w:commentRangeEnd w:id="12"/>
      <w:r w:rsidR="00FD2079">
        <w:rPr>
          <w:rStyle w:val="a3"/>
        </w:rPr>
        <w:commentReference w:id="12"/>
      </w:r>
      <w:r w:rsidRPr="00BF3FE9">
        <w:rPr>
          <w:rFonts w:ascii="Arial" w:hAnsi="Arial" w:cs="Arial"/>
          <w:b/>
          <w:i/>
        </w:rPr>
        <w:t>:</w:t>
      </w:r>
      <w:r w:rsidRPr="00C72F1C">
        <w:rPr>
          <w:rFonts w:ascii="Arial" w:hAnsi="Arial" w:cs="Arial"/>
        </w:rPr>
        <w:t xml:space="preserve"> day extension,</w:t>
      </w:r>
      <w:r w:rsidRPr="00F878ED">
        <w:rPr>
          <w:rFonts w:ascii="Arial" w:hAnsi="Arial" w:cs="Arial"/>
        </w:rPr>
        <w:t xml:space="preserve"> </w:t>
      </w:r>
      <w:r>
        <w:rPr>
          <w:rFonts w:ascii="Arial" w:hAnsi="Arial" w:cs="Arial"/>
        </w:rPr>
        <w:t>juvenile stage,</w:t>
      </w:r>
      <w:r w:rsidRPr="00C72F1C">
        <w:rPr>
          <w:rFonts w:ascii="Arial" w:hAnsi="Arial" w:cs="Arial"/>
        </w:rPr>
        <w:t xml:space="preserve"> night interruption, orchid</w:t>
      </w:r>
      <w:r>
        <w:rPr>
          <w:rFonts w:ascii="Arial" w:hAnsi="Arial" w:cs="Arial"/>
        </w:rPr>
        <w:t xml:space="preserve">, pseudobulb </w:t>
      </w:r>
    </w:p>
    <w:bookmarkEnd w:id="7"/>
    <w:p w14:paraId="6364731E" w14:textId="77777777" w:rsidR="00D35CE5" w:rsidRPr="00C72F1C" w:rsidRDefault="00D35CE5" w:rsidP="00F30184">
      <w:pPr>
        <w:spacing w:line="360" w:lineRule="auto"/>
        <w:jc w:val="both"/>
        <w:rPr>
          <w:rFonts w:ascii="Arial" w:hAnsi="Arial" w:cs="Arial"/>
        </w:rPr>
      </w:pPr>
    </w:p>
    <w:p w14:paraId="48176835" w14:textId="77777777" w:rsidR="00EC720B" w:rsidRPr="00AB3B04" w:rsidRDefault="00EC720B" w:rsidP="00EC720B">
      <w:pPr>
        <w:kinsoku w:val="0"/>
        <w:overflowPunct w:val="0"/>
        <w:adjustRightInd w:val="0"/>
        <w:snapToGrid w:val="0"/>
        <w:spacing w:line="360" w:lineRule="auto"/>
        <w:ind w:left="1" w:hanging="1"/>
        <w:textAlignment w:val="baseline"/>
        <w:rPr>
          <w:rFonts w:ascii="Arial" w:eastAsia="돋움" w:hAnsi="Arial" w:cs="Arial"/>
          <w:sz w:val="21"/>
          <w:szCs w:val="21"/>
        </w:rPr>
      </w:pPr>
      <w:commentRangeStart w:id="14"/>
      <w:r w:rsidRPr="00AB3B04">
        <w:rPr>
          <w:rFonts w:ascii="Arial" w:eastAsia="돋움" w:hAnsi="Arial" w:cs="Arial"/>
          <w:b/>
          <w:sz w:val="21"/>
          <w:szCs w:val="21"/>
          <w:vertAlign w:val="superscript"/>
        </w:rPr>
        <w:t>*</w:t>
      </w:r>
      <w:r w:rsidRPr="00AB3B04">
        <w:rPr>
          <w:rFonts w:ascii="Arial" w:eastAsia="돋움" w:hAnsi="Arial" w:cs="Arial"/>
          <w:b/>
          <w:sz w:val="21"/>
          <w:szCs w:val="21"/>
        </w:rPr>
        <w:t>Corresponding author</w:t>
      </w:r>
      <w:commentRangeEnd w:id="14"/>
      <w:r>
        <w:rPr>
          <w:rStyle w:val="a3"/>
        </w:rPr>
        <w:commentReference w:id="14"/>
      </w:r>
      <w:r w:rsidRPr="00AB3B04">
        <w:rPr>
          <w:rFonts w:ascii="Arial" w:eastAsia="돋움" w:hAnsi="Arial" w:cs="Arial"/>
          <w:b/>
          <w:sz w:val="21"/>
          <w:szCs w:val="21"/>
        </w:rPr>
        <w:t>:</w:t>
      </w:r>
      <w:r w:rsidRPr="00AB3B04">
        <w:rPr>
          <w:rFonts w:ascii="Arial" w:eastAsia="돋움" w:hAnsi="Arial" w:cs="Arial"/>
          <w:sz w:val="21"/>
          <w:szCs w:val="21"/>
        </w:rPr>
        <w:t xml:space="preserve"> </w:t>
      </w:r>
      <w:r w:rsidRPr="00B8061C">
        <w:rPr>
          <w:rFonts w:ascii="Arial" w:eastAsia="바탕" w:hAnsi="Arial" w:cs="Arial"/>
          <w:b/>
          <w:color w:val="000000"/>
          <w:sz w:val="24"/>
          <w:szCs w:val="24"/>
        </w:rPr>
        <w:t>Yak Young Jeong</w:t>
      </w:r>
    </w:p>
    <w:p w14:paraId="4505A2AE" w14:textId="77777777" w:rsidR="00EC720B" w:rsidRPr="00AB3B04" w:rsidRDefault="00EC720B" w:rsidP="00EC720B">
      <w:pPr>
        <w:kinsoku w:val="0"/>
        <w:overflowPunct w:val="0"/>
        <w:adjustRightInd w:val="0"/>
        <w:snapToGrid w:val="0"/>
        <w:spacing w:line="360" w:lineRule="auto"/>
        <w:ind w:left="1" w:hanging="1"/>
        <w:textAlignment w:val="baseline"/>
        <w:rPr>
          <w:rFonts w:ascii="Arial" w:eastAsia="돋움" w:hAnsi="Arial" w:cs="Arial"/>
          <w:sz w:val="21"/>
          <w:szCs w:val="21"/>
        </w:rPr>
      </w:pPr>
      <w:r w:rsidRPr="00AB3B04">
        <w:rPr>
          <w:rFonts w:ascii="Arial" w:eastAsia="돋움" w:hAnsi="Arial" w:cs="Arial"/>
          <w:sz w:val="21"/>
          <w:szCs w:val="21"/>
        </w:rPr>
        <w:t>Tel: +82-2-</w:t>
      </w:r>
      <w:r>
        <w:rPr>
          <w:rFonts w:ascii="Arial" w:eastAsia="돋움" w:hAnsi="Arial" w:cs="Arial"/>
          <w:sz w:val="21"/>
          <w:szCs w:val="21"/>
        </w:rPr>
        <w:t>00</w:t>
      </w:r>
      <w:r w:rsidRPr="00AB3B04">
        <w:rPr>
          <w:rFonts w:ascii="Arial" w:eastAsia="돋움" w:hAnsi="Arial" w:cs="Arial"/>
          <w:sz w:val="21"/>
          <w:szCs w:val="21"/>
        </w:rPr>
        <w:t>0-123</w:t>
      </w:r>
      <w:r>
        <w:rPr>
          <w:rFonts w:ascii="Arial" w:eastAsia="돋움" w:hAnsi="Arial" w:cs="Arial"/>
          <w:sz w:val="21"/>
          <w:szCs w:val="21"/>
        </w:rPr>
        <w:t>4</w:t>
      </w:r>
    </w:p>
    <w:p w14:paraId="043EB67F" w14:textId="77777777" w:rsidR="00EC720B" w:rsidRPr="00B8061C" w:rsidRDefault="00EC720B" w:rsidP="00EC720B">
      <w:pPr>
        <w:kinsoku w:val="0"/>
        <w:overflowPunct w:val="0"/>
        <w:adjustRightInd w:val="0"/>
        <w:snapToGrid w:val="0"/>
        <w:spacing w:line="360" w:lineRule="auto"/>
        <w:ind w:left="1" w:hanging="1"/>
        <w:textAlignment w:val="baseline"/>
        <w:rPr>
          <w:rFonts w:ascii="Arial" w:eastAsia="돋움" w:hAnsi="Arial" w:cs="Arial"/>
          <w:color w:val="000000" w:themeColor="text1"/>
          <w:sz w:val="21"/>
          <w:szCs w:val="21"/>
        </w:rPr>
      </w:pPr>
      <w:r w:rsidRPr="00B8061C">
        <w:rPr>
          <w:rFonts w:ascii="Arial" w:eastAsia="돋움" w:hAnsi="Arial" w:cs="Arial"/>
          <w:color w:val="000000" w:themeColor="text1"/>
          <w:sz w:val="21"/>
          <w:szCs w:val="21"/>
        </w:rPr>
        <w:t xml:space="preserve">E-mail: </w:t>
      </w:r>
      <w:hyperlink r:id="rId8" w:history="1">
        <w:r w:rsidRPr="00B8061C">
          <w:rPr>
            <w:rStyle w:val="a8"/>
            <w:rFonts w:ascii="Arial" w:eastAsia="돋움" w:hAnsi="Arial" w:cs="Arial"/>
            <w:color w:val="000000" w:themeColor="text1"/>
            <w:sz w:val="21"/>
            <w:szCs w:val="21"/>
            <w:u w:val="none"/>
          </w:rPr>
          <w:t>777dasan@</w:t>
        </w:r>
        <w:r w:rsidRPr="00B8061C">
          <w:rPr>
            <w:rStyle w:val="a8"/>
            <w:rFonts w:ascii="Arial" w:hAnsi="Arial" w:cs="Arial"/>
            <w:color w:val="000000" w:themeColor="text1"/>
            <w:u w:val="none"/>
            <w:shd w:val="clear" w:color="auto" w:fill="FFFFFF"/>
          </w:rPr>
          <w:t>silhak</w:t>
        </w:r>
        <w:r w:rsidRPr="00B8061C">
          <w:rPr>
            <w:rStyle w:val="a8"/>
            <w:rFonts w:ascii="Arial" w:eastAsia="돋움" w:hAnsi="Arial" w:cs="Arial"/>
            <w:color w:val="000000" w:themeColor="text1"/>
            <w:sz w:val="21"/>
            <w:szCs w:val="21"/>
            <w:u w:val="none"/>
          </w:rPr>
          <w:t>.ac.kr</w:t>
        </w:r>
      </w:hyperlink>
    </w:p>
    <w:p w14:paraId="74EBCBF9" w14:textId="77777777" w:rsidR="00EC720B" w:rsidRPr="00AB3B04" w:rsidRDefault="00EC720B" w:rsidP="00EC720B">
      <w:pPr>
        <w:kinsoku w:val="0"/>
        <w:overflowPunct w:val="0"/>
        <w:adjustRightInd w:val="0"/>
        <w:snapToGrid w:val="0"/>
        <w:spacing w:line="360" w:lineRule="auto"/>
        <w:ind w:left="1" w:hanging="1"/>
        <w:textAlignment w:val="baseline"/>
        <w:rPr>
          <w:rFonts w:ascii="Arial" w:hAnsi="Arial" w:cs="Arial"/>
          <w:color w:val="000000"/>
          <w:sz w:val="21"/>
          <w:szCs w:val="21"/>
          <w:shd w:val="clear" w:color="auto" w:fill="FFFFFF"/>
        </w:rPr>
      </w:pPr>
      <w:r w:rsidRPr="00AB3B04">
        <w:rPr>
          <w:rFonts w:ascii="Arial" w:eastAsia="돋움" w:hAnsi="Arial" w:cs="Arial"/>
          <w:sz w:val="21"/>
          <w:szCs w:val="21"/>
        </w:rPr>
        <w:t xml:space="preserve">ORCID: </w:t>
      </w:r>
      <w:bookmarkStart w:id="16" w:name="_Hlk48927406"/>
      <w:r w:rsidRPr="00AB3B04">
        <w:rPr>
          <w:rFonts w:ascii="Arial" w:hAnsi="Arial" w:cs="Arial"/>
          <w:sz w:val="21"/>
          <w:szCs w:val="21"/>
          <w:shd w:val="clear" w:color="auto" w:fill="FFFFFF"/>
        </w:rPr>
        <w:t>https://orcid.org/</w:t>
      </w:r>
      <w:bookmarkEnd w:id="16"/>
      <w:r w:rsidRPr="00AB3B04">
        <w:rPr>
          <w:rFonts w:ascii="Arial" w:hAnsi="Arial" w:cs="Arial"/>
          <w:color w:val="000000"/>
          <w:sz w:val="21"/>
          <w:szCs w:val="21"/>
          <w:shd w:val="clear" w:color="auto" w:fill="FFFFFF"/>
        </w:rPr>
        <w:t>0000-000</w:t>
      </w:r>
      <w:r>
        <w:rPr>
          <w:rFonts w:ascii="Arial" w:hAnsi="Arial" w:cs="Arial"/>
          <w:color w:val="000000"/>
          <w:sz w:val="21"/>
          <w:szCs w:val="21"/>
          <w:shd w:val="clear" w:color="auto" w:fill="FFFFFF"/>
        </w:rPr>
        <w:t>0</w:t>
      </w:r>
      <w:r w:rsidRPr="00AB3B04">
        <w:rPr>
          <w:rFonts w:ascii="Arial" w:hAnsi="Arial" w:cs="Arial"/>
          <w:color w:val="000000"/>
          <w:sz w:val="21"/>
          <w:szCs w:val="21"/>
          <w:shd w:val="clear" w:color="auto" w:fill="FFFFFF"/>
        </w:rPr>
        <w:t>-</w:t>
      </w:r>
      <w:r>
        <w:rPr>
          <w:rFonts w:ascii="Arial" w:hAnsi="Arial" w:cs="Arial"/>
          <w:color w:val="000000"/>
          <w:sz w:val="21"/>
          <w:szCs w:val="21"/>
          <w:shd w:val="clear" w:color="auto" w:fill="FFFFFF"/>
        </w:rPr>
        <w:t>000</w:t>
      </w:r>
      <w:r w:rsidRPr="00AB3B04">
        <w:rPr>
          <w:rFonts w:ascii="Arial" w:hAnsi="Arial" w:cs="Arial"/>
          <w:color w:val="000000"/>
          <w:sz w:val="21"/>
          <w:szCs w:val="21"/>
          <w:shd w:val="clear" w:color="auto" w:fill="FFFFFF"/>
        </w:rPr>
        <w:t>0-123</w:t>
      </w:r>
      <w:r>
        <w:rPr>
          <w:rFonts w:ascii="Arial" w:hAnsi="Arial" w:cs="Arial"/>
          <w:color w:val="000000"/>
          <w:sz w:val="21"/>
          <w:szCs w:val="21"/>
          <w:shd w:val="clear" w:color="auto" w:fill="FFFFFF"/>
        </w:rPr>
        <w:t>4</w:t>
      </w:r>
    </w:p>
    <w:p w14:paraId="6BBC58EA" w14:textId="77777777" w:rsidR="00D35CE5" w:rsidRPr="00C72F1C" w:rsidRDefault="00D35CE5" w:rsidP="00F30184">
      <w:pPr>
        <w:spacing w:line="360" w:lineRule="auto"/>
        <w:jc w:val="both"/>
        <w:rPr>
          <w:rFonts w:ascii="Arial" w:hAnsi="Arial" w:cs="Arial"/>
        </w:rPr>
      </w:pPr>
    </w:p>
    <w:p w14:paraId="33AC07B6" w14:textId="77777777" w:rsidR="00D35CE5" w:rsidRDefault="00D35CE5" w:rsidP="00F30184">
      <w:pPr>
        <w:spacing w:after="0" w:line="360" w:lineRule="auto"/>
        <w:jc w:val="center"/>
        <w:rPr>
          <w:rFonts w:ascii="Arial" w:hAnsi="Arial" w:cs="Arial"/>
          <w:b/>
          <w:sz w:val="24"/>
          <w:szCs w:val="24"/>
        </w:rPr>
      </w:pPr>
    </w:p>
    <w:p w14:paraId="411454E7" w14:textId="77777777" w:rsidR="00EC720B" w:rsidRDefault="00EC720B" w:rsidP="00F30184">
      <w:pPr>
        <w:spacing w:after="0" w:line="360" w:lineRule="auto"/>
        <w:jc w:val="center"/>
        <w:rPr>
          <w:rFonts w:ascii="Arial" w:hAnsi="Arial" w:cs="Arial" w:hint="eastAsia"/>
          <w:b/>
          <w:sz w:val="24"/>
          <w:szCs w:val="24"/>
        </w:rPr>
      </w:pPr>
    </w:p>
    <w:p w14:paraId="69B0B0F3" w14:textId="77777777" w:rsidR="00D35CE5" w:rsidRPr="00C72F1C" w:rsidRDefault="00D35CE5" w:rsidP="00F30184">
      <w:pPr>
        <w:spacing w:after="0" w:line="360" w:lineRule="auto"/>
        <w:jc w:val="center"/>
        <w:rPr>
          <w:rFonts w:ascii="Arial" w:hAnsi="Arial" w:cs="Arial"/>
          <w:b/>
          <w:sz w:val="24"/>
          <w:szCs w:val="24"/>
        </w:rPr>
      </w:pPr>
      <w:r w:rsidRPr="00C72F1C">
        <w:rPr>
          <w:rFonts w:ascii="Arial" w:hAnsi="Arial" w:cs="Arial"/>
          <w:b/>
          <w:sz w:val="24"/>
          <w:szCs w:val="24"/>
        </w:rPr>
        <w:t>Introduction</w:t>
      </w:r>
    </w:p>
    <w:p w14:paraId="3A814055" w14:textId="7401219C" w:rsidR="00D35CE5" w:rsidRDefault="00D35CE5" w:rsidP="00F30184">
      <w:pPr>
        <w:spacing w:after="0" w:line="360" w:lineRule="auto"/>
        <w:ind w:firstLineChars="250" w:firstLine="550"/>
        <w:jc w:val="both"/>
        <w:rPr>
          <w:rFonts w:ascii="Arial" w:hAnsi="Arial" w:cs="Arial"/>
        </w:rPr>
      </w:pPr>
      <w:r w:rsidRPr="00C72F1C">
        <w:rPr>
          <w:rFonts w:ascii="Arial" w:hAnsi="Arial" w:cs="Arial"/>
        </w:rPr>
        <w:t xml:space="preserve">Orchid production has </w:t>
      </w:r>
      <w:r w:rsidRPr="00C72F1C">
        <w:rPr>
          <w:rFonts w:ascii="Arial" w:hAnsi="Arial" w:cs="Arial"/>
          <w:noProof/>
        </w:rPr>
        <w:t xml:space="preserve">been increasing </w:t>
      </w:r>
      <w:r w:rsidRPr="00C72F1C">
        <w:rPr>
          <w:rFonts w:ascii="Arial" w:hAnsi="Arial" w:cs="Arial"/>
        </w:rPr>
        <w:t>worldwide in China, Germany, Japan, the Netherlands, Taiwan, Thailand, and the United States (</w:t>
      </w:r>
      <w:commentRangeStart w:id="17"/>
      <w:r w:rsidRPr="00C72F1C">
        <w:rPr>
          <w:rFonts w:ascii="Arial" w:hAnsi="Arial" w:cs="Arial"/>
        </w:rPr>
        <w:t>Griesbach 2000; Kim et al. 2011</w:t>
      </w:r>
      <w:r>
        <w:rPr>
          <w:rFonts w:ascii="Arial" w:hAnsi="Arial" w:cs="Arial"/>
        </w:rPr>
        <w:t xml:space="preserve">; </w:t>
      </w:r>
      <w:r w:rsidRPr="00C72F1C">
        <w:rPr>
          <w:rFonts w:ascii="Arial" w:hAnsi="Arial" w:cs="Arial"/>
        </w:rPr>
        <w:t>Lopez and Runkle 2005</w:t>
      </w:r>
      <w:commentRangeEnd w:id="17"/>
      <w:r w:rsidR="00A60ADC">
        <w:rPr>
          <w:rStyle w:val="a3"/>
        </w:rPr>
        <w:commentReference w:id="17"/>
      </w:r>
      <w:r w:rsidRPr="00C72F1C">
        <w:rPr>
          <w:rFonts w:ascii="Arial" w:hAnsi="Arial" w:cs="Arial"/>
        </w:rPr>
        <w:t xml:space="preserve">). Despite this large-scale production, few genera, including </w:t>
      </w:r>
      <w:r w:rsidRPr="00C72F1C">
        <w:rPr>
          <w:rFonts w:ascii="Arial" w:hAnsi="Arial" w:cs="Arial"/>
          <w:i/>
        </w:rPr>
        <w:t>Cymbidium</w:t>
      </w:r>
      <w:r w:rsidRPr="00C72F1C">
        <w:rPr>
          <w:rFonts w:ascii="Arial" w:hAnsi="Arial" w:cs="Arial"/>
        </w:rPr>
        <w:t xml:space="preserve">, </w:t>
      </w:r>
      <w:r w:rsidRPr="00C72F1C">
        <w:rPr>
          <w:rFonts w:ascii="Arial" w:hAnsi="Arial" w:cs="Arial"/>
          <w:i/>
        </w:rPr>
        <w:t>Phalaenopsis</w:t>
      </w:r>
      <w:r w:rsidRPr="00C72F1C">
        <w:rPr>
          <w:rFonts w:ascii="Arial" w:hAnsi="Arial" w:cs="Arial"/>
        </w:rPr>
        <w:t xml:space="preserve">, </w:t>
      </w:r>
      <w:r w:rsidRPr="00C72F1C">
        <w:rPr>
          <w:rFonts w:ascii="Arial" w:hAnsi="Arial" w:cs="Arial"/>
          <w:i/>
        </w:rPr>
        <w:t>Dendrobium,</w:t>
      </w:r>
      <w:r w:rsidRPr="00C72F1C">
        <w:rPr>
          <w:rFonts w:ascii="Arial" w:hAnsi="Arial" w:cs="Arial"/>
        </w:rPr>
        <w:t xml:space="preserve"> and </w:t>
      </w:r>
      <w:r w:rsidRPr="00C72F1C">
        <w:rPr>
          <w:rFonts w:ascii="Arial" w:hAnsi="Arial" w:cs="Arial"/>
          <w:i/>
        </w:rPr>
        <w:t>Oncidium</w:t>
      </w:r>
      <w:r w:rsidRPr="00C72F1C">
        <w:rPr>
          <w:rFonts w:ascii="Arial" w:hAnsi="Arial" w:cs="Arial"/>
        </w:rPr>
        <w:t xml:space="preserve">, are </w:t>
      </w:r>
      <w:r w:rsidRPr="00C72F1C">
        <w:rPr>
          <w:rFonts w:ascii="Arial" w:hAnsi="Arial" w:cs="Arial"/>
          <w:noProof/>
        </w:rPr>
        <w:t>popular</w:t>
      </w:r>
      <w:r w:rsidRPr="00C72F1C">
        <w:rPr>
          <w:rFonts w:ascii="Arial" w:hAnsi="Arial" w:cs="Arial"/>
        </w:rPr>
        <w:t xml:space="preserve">. </w:t>
      </w:r>
    </w:p>
    <w:p w14:paraId="6A734F56" w14:textId="64B78536" w:rsidR="00D35CE5" w:rsidRDefault="00D35CE5" w:rsidP="00F30184">
      <w:pPr>
        <w:spacing w:after="0" w:line="360" w:lineRule="auto"/>
        <w:ind w:firstLineChars="250" w:firstLine="550"/>
        <w:jc w:val="both"/>
        <w:rPr>
          <w:rFonts w:ascii="Arial" w:hAnsi="Arial" w:cs="Arial"/>
        </w:rPr>
      </w:pPr>
    </w:p>
    <w:p w14:paraId="6F7E42D4" w14:textId="59D6B387" w:rsidR="00D35CE5" w:rsidRDefault="00D35CE5" w:rsidP="00F30184">
      <w:pPr>
        <w:spacing w:after="0" w:line="360" w:lineRule="auto"/>
        <w:ind w:firstLineChars="250" w:firstLine="550"/>
        <w:jc w:val="both"/>
        <w:rPr>
          <w:rFonts w:ascii="Arial" w:hAnsi="Arial" w:cs="Arial"/>
        </w:rPr>
      </w:pPr>
    </w:p>
    <w:p w14:paraId="1CB22D45" w14:textId="7A7F60C4" w:rsidR="00D35CE5" w:rsidRDefault="00D35CE5" w:rsidP="00F30184">
      <w:pPr>
        <w:spacing w:after="0" w:line="360" w:lineRule="auto"/>
        <w:ind w:firstLineChars="250" w:firstLine="550"/>
        <w:jc w:val="both"/>
        <w:rPr>
          <w:rFonts w:ascii="Arial" w:hAnsi="Arial" w:cs="Arial"/>
        </w:rPr>
      </w:pPr>
    </w:p>
    <w:p w14:paraId="03B041F5" w14:textId="1BDF0622" w:rsidR="00D35CE5" w:rsidRDefault="00D35CE5" w:rsidP="00F30184">
      <w:pPr>
        <w:spacing w:after="0" w:line="360" w:lineRule="auto"/>
        <w:ind w:firstLineChars="250" w:firstLine="550"/>
        <w:jc w:val="both"/>
        <w:rPr>
          <w:rFonts w:ascii="Arial" w:hAnsi="Arial" w:cs="Arial"/>
        </w:rPr>
      </w:pPr>
    </w:p>
    <w:p w14:paraId="1B48C96B" w14:textId="77777777" w:rsidR="00D35CE5" w:rsidRPr="00C72F1C" w:rsidRDefault="00D35CE5" w:rsidP="00F30184">
      <w:pPr>
        <w:spacing w:after="0" w:line="360" w:lineRule="auto"/>
        <w:ind w:firstLine="426"/>
        <w:jc w:val="center"/>
        <w:rPr>
          <w:rFonts w:ascii="Arial" w:hAnsi="Arial" w:cs="Arial"/>
          <w:b/>
          <w:sz w:val="24"/>
          <w:szCs w:val="24"/>
        </w:rPr>
      </w:pPr>
      <w:r w:rsidRPr="00C72F1C">
        <w:rPr>
          <w:rFonts w:ascii="Arial" w:hAnsi="Arial" w:cs="Arial"/>
          <w:b/>
          <w:sz w:val="24"/>
          <w:szCs w:val="24"/>
        </w:rPr>
        <w:t>Materials and Methods</w:t>
      </w:r>
    </w:p>
    <w:p w14:paraId="5263D55A" w14:textId="77777777" w:rsidR="00D35CE5" w:rsidRPr="00C72F1C" w:rsidRDefault="00D35CE5" w:rsidP="00F30184">
      <w:pPr>
        <w:spacing w:after="0" w:line="360" w:lineRule="auto"/>
        <w:rPr>
          <w:rFonts w:ascii="Arial" w:hAnsi="Arial" w:cs="Arial"/>
          <w:b/>
        </w:rPr>
      </w:pPr>
      <w:r>
        <w:rPr>
          <w:rFonts w:ascii="Arial" w:hAnsi="Arial" w:cs="Arial"/>
          <w:b/>
        </w:rPr>
        <w:t>Plant and growth c</w:t>
      </w:r>
      <w:r w:rsidRPr="00C72F1C">
        <w:rPr>
          <w:rFonts w:ascii="Arial" w:hAnsi="Arial" w:cs="Arial"/>
          <w:b/>
        </w:rPr>
        <w:t>onditions</w:t>
      </w:r>
    </w:p>
    <w:p w14:paraId="55FB0DAF" w14:textId="4395BD13" w:rsidR="00D35CE5" w:rsidRDefault="00D35CE5" w:rsidP="00F30184">
      <w:pPr>
        <w:spacing w:after="0" w:line="360" w:lineRule="auto"/>
        <w:ind w:firstLineChars="250" w:firstLine="550"/>
        <w:jc w:val="both"/>
        <w:rPr>
          <w:rFonts w:ascii="Arial" w:hAnsi="Arial" w:cs="Arial"/>
        </w:rPr>
      </w:pPr>
      <w:r w:rsidRPr="00C72F1C">
        <w:rPr>
          <w:rFonts w:ascii="Arial" w:hAnsi="Arial" w:cs="Arial"/>
        </w:rPr>
        <w:t xml:space="preserve">28 plants of Nine-month-old </w:t>
      </w:r>
      <w:commentRangeStart w:id="18"/>
      <w:r w:rsidRPr="00C72F1C">
        <w:rPr>
          <w:rFonts w:ascii="Arial" w:hAnsi="Arial" w:cs="Arial"/>
          <w:i/>
        </w:rPr>
        <w:t>Cymbidium</w:t>
      </w:r>
      <w:r w:rsidRPr="00C72F1C">
        <w:rPr>
          <w:rFonts w:ascii="Arial" w:hAnsi="Arial" w:cs="Arial"/>
        </w:rPr>
        <w:t xml:space="preserve"> hybrids ‘Yang Guifei’ and ‘Wine Shower’ </w:t>
      </w:r>
      <w:commentRangeEnd w:id="18"/>
      <w:r w:rsidR="00731F6F">
        <w:rPr>
          <w:rStyle w:val="a3"/>
        </w:rPr>
        <w:commentReference w:id="18"/>
      </w:r>
      <w:r w:rsidRPr="00C72F1C">
        <w:rPr>
          <w:rFonts w:ascii="Arial" w:hAnsi="Arial" w:cs="Arial"/>
        </w:rPr>
        <w:t xml:space="preserve">(Mukoyama Orchids Co., Ltd., </w:t>
      </w:r>
      <w:r w:rsidRPr="00C72F1C">
        <w:rPr>
          <w:rFonts w:ascii="Arial" w:hAnsi="Arial" w:cs="Arial"/>
          <w:noProof/>
        </w:rPr>
        <w:t>Yamanashiken</w:t>
      </w:r>
      <w:r w:rsidRPr="00C72F1C">
        <w:rPr>
          <w:rFonts w:ascii="Arial" w:hAnsi="Arial" w:cs="Arial"/>
        </w:rPr>
        <w:t xml:space="preserve">, Japan) </w:t>
      </w:r>
      <w:r w:rsidRPr="00C72F1C">
        <w:rPr>
          <w:rFonts w:ascii="Arial" w:hAnsi="Arial" w:cs="Arial"/>
          <w:noProof/>
        </w:rPr>
        <w:t>were transplanted</w:t>
      </w:r>
      <w:r w:rsidRPr="00C72F1C">
        <w:rPr>
          <w:rFonts w:ascii="Arial" w:hAnsi="Arial" w:cs="Arial"/>
        </w:rPr>
        <w:t xml:space="preserve"> into 12 cm pots filled with 100% pine bark. The plants were </w:t>
      </w:r>
      <w:r>
        <w:rPr>
          <w:rFonts w:ascii="Arial" w:hAnsi="Arial" w:cs="Arial"/>
        </w:rPr>
        <w:t xml:space="preserve">previously </w:t>
      </w:r>
      <w:r w:rsidRPr="00C72F1C">
        <w:rPr>
          <w:rFonts w:ascii="Arial" w:hAnsi="Arial" w:cs="Arial"/>
        </w:rPr>
        <w:t>purchased from Hae</w:t>
      </w:r>
      <w:r>
        <w:rPr>
          <w:rFonts w:ascii="Arial" w:hAnsi="Arial" w:cs="Arial" w:hint="eastAsia"/>
        </w:rPr>
        <w:t>p</w:t>
      </w:r>
      <w:r w:rsidRPr="00C72F1C">
        <w:rPr>
          <w:rFonts w:ascii="Arial" w:hAnsi="Arial" w:cs="Arial"/>
        </w:rPr>
        <w:t xml:space="preserve">yeung Orchid Farm (Gongju, Korea) at </w:t>
      </w:r>
      <w:r w:rsidRPr="00C72F1C">
        <w:rPr>
          <w:rFonts w:ascii="Arial" w:hAnsi="Arial" w:cs="Arial"/>
          <w:noProof/>
        </w:rPr>
        <w:t>2 months old</w:t>
      </w:r>
      <w:r w:rsidRPr="00C72F1C">
        <w:rPr>
          <w:rFonts w:ascii="Arial" w:hAnsi="Arial" w:cs="Arial"/>
        </w:rPr>
        <w:t xml:space="preserve"> and grown for 7 months</w:t>
      </w:r>
      <w:r>
        <w:rPr>
          <w:rFonts w:ascii="Arial" w:hAnsi="Arial" w:cs="Arial"/>
        </w:rPr>
        <w:t xml:space="preserve"> </w:t>
      </w:r>
      <w:r w:rsidRPr="008F64DC">
        <w:rPr>
          <w:rFonts w:ascii="Arial" w:hAnsi="Arial" w:cs="Arial"/>
        </w:rPr>
        <w:t>(from Dec. to Jul.)</w:t>
      </w:r>
      <w:r w:rsidRPr="00C72F1C">
        <w:rPr>
          <w:rFonts w:ascii="Arial" w:hAnsi="Arial" w:cs="Arial"/>
        </w:rPr>
        <w:t xml:space="preserve"> at the Seoul National University Farm (Suwon, Korea).</w:t>
      </w:r>
      <w:r w:rsidR="00A12800">
        <w:rPr>
          <w:rFonts w:ascii="Arial" w:hAnsi="Arial" w:cs="Arial"/>
        </w:rPr>
        <w:t xml:space="preserve"> </w:t>
      </w:r>
      <w:r w:rsidR="000700DF">
        <w:rPr>
          <w:rFonts w:ascii="Arial" w:hAnsi="Arial" w:cs="Arial"/>
        </w:rPr>
        <w:t>~</w:t>
      </w:r>
    </w:p>
    <w:p w14:paraId="55589D41" w14:textId="77777777" w:rsidR="000700DF" w:rsidRDefault="000700DF" w:rsidP="000700DF">
      <w:pPr>
        <w:spacing w:after="0" w:line="360" w:lineRule="auto"/>
        <w:jc w:val="both"/>
        <w:rPr>
          <w:rFonts w:ascii="Arial" w:hAnsi="Arial" w:cs="Arial"/>
        </w:rPr>
      </w:pPr>
    </w:p>
    <w:p w14:paraId="3E32E6DE" w14:textId="41CFA0CD" w:rsidR="000700DF" w:rsidRPr="000700DF" w:rsidRDefault="000700DF" w:rsidP="000700DF">
      <w:pPr>
        <w:spacing w:after="0" w:line="360" w:lineRule="auto"/>
        <w:jc w:val="both"/>
        <w:rPr>
          <w:rFonts w:ascii="Arial" w:hAnsi="Arial" w:cs="Arial"/>
          <w:b/>
          <w:bCs/>
        </w:rPr>
      </w:pPr>
      <w:r w:rsidRPr="000700DF">
        <w:rPr>
          <w:rFonts w:ascii="Arial" w:hAnsi="Arial" w:cs="Arial"/>
          <w:b/>
          <w:bCs/>
        </w:rPr>
        <w:t xml:space="preserve">Data collection and analysis </w:t>
      </w:r>
    </w:p>
    <w:p w14:paraId="73469DB2" w14:textId="70B56B91" w:rsidR="000700DF" w:rsidRPr="000700DF" w:rsidRDefault="000700DF" w:rsidP="00F30184">
      <w:pPr>
        <w:spacing w:after="0" w:line="360" w:lineRule="auto"/>
        <w:ind w:firstLineChars="250" w:firstLine="550"/>
        <w:jc w:val="both"/>
        <w:rPr>
          <w:rFonts w:ascii="Arial" w:hAnsi="Arial" w:cs="Arial"/>
        </w:rPr>
      </w:pPr>
      <w:r w:rsidRPr="000700DF">
        <w:rPr>
          <w:rFonts w:ascii="Arial" w:hAnsi="Arial" w:cs="Arial"/>
        </w:rPr>
        <w:t xml:space="preserve">Pseudobulb diameter, the number of leaves, leaf length, and leaf width were measured monthly during the experimental period. Pseudobulb diameter was measured at the widest point of the pseudobulb using a </w:t>
      </w:r>
      <w:commentRangeStart w:id="19"/>
      <w:r w:rsidRPr="000700DF">
        <w:rPr>
          <w:rFonts w:ascii="Arial" w:hAnsi="Arial" w:cs="Arial"/>
        </w:rPr>
        <w:t>digital vernier caliper (ABS Digimatic Caliper; Mitutoyo Co., Ltd., Tsukuba, Japan).</w:t>
      </w:r>
      <w:commentRangeEnd w:id="19"/>
      <w:r>
        <w:rPr>
          <w:rStyle w:val="a3"/>
        </w:rPr>
        <w:commentReference w:id="19"/>
      </w:r>
      <w:r>
        <w:rPr>
          <w:rFonts w:ascii="Arial" w:hAnsi="Arial" w:cs="Arial"/>
        </w:rPr>
        <w:t xml:space="preserve"> ~ </w:t>
      </w:r>
      <w:r w:rsidRPr="000700DF">
        <w:rPr>
          <w:rFonts w:ascii="Arial" w:hAnsi="Arial" w:cs="Arial"/>
        </w:rPr>
        <w:t xml:space="preserve">Completely randomized design was used in this study with 7 plants for each treatment. Data were analyzed using the SAS system for Windows version 9.3 (SAS Inst. Inc., Cary, NC, USA). </w:t>
      </w:r>
      <w:commentRangeStart w:id="21"/>
      <w:r w:rsidRPr="000700DF">
        <w:rPr>
          <w:rFonts w:ascii="Arial" w:hAnsi="Arial" w:cs="Arial"/>
        </w:rPr>
        <w:t xml:space="preserve">Differences among treatment means were assessed by Duncan’s multiple range test at </w:t>
      </w:r>
      <w:r w:rsidRPr="000700DF">
        <w:rPr>
          <w:rFonts w:ascii="Arial" w:hAnsi="Arial" w:cs="Arial"/>
          <w:i/>
          <w:iCs/>
        </w:rPr>
        <w:t>p</w:t>
      </w:r>
      <w:r w:rsidRPr="000700DF">
        <w:rPr>
          <w:rFonts w:ascii="Arial" w:hAnsi="Arial" w:cs="Arial"/>
        </w:rPr>
        <w:t xml:space="preserve"> &lt; 0.05. Regression and graph module analyses were performed using Sigma Plot software version 8.0 (Systat Software, Inc., Chicago, IL, USA).</w:t>
      </w:r>
      <w:commentRangeEnd w:id="21"/>
      <w:r>
        <w:rPr>
          <w:rStyle w:val="a3"/>
        </w:rPr>
        <w:commentReference w:id="21"/>
      </w:r>
    </w:p>
    <w:p w14:paraId="5A20307A" w14:textId="1FF096E2" w:rsidR="00D35CE5" w:rsidRDefault="00D35CE5" w:rsidP="00F30184">
      <w:pPr>
        <w:spacing w:after="0" w:line="360" w:lineRule="auto"/>
        <w:ind w:firstLineChars="250" w:firstLine="550"/>
        <w:jc w:val="both"/>
        <w:rPr>
          <w:rFonts w:ascii="Arial" w:hAnsi="Arial" w:cs="Arial"/>
        </w:rPr>
      </w:pPr>
    </w:p>
    <w:p w14:paraId="6BD9186B" w14:textId="028AA32E" w:rsidR="00D35CE5" w:rsidRDefault="00D35CE5" w:rsidP="00F30184">
      <w:pPr>
        <w:spacing w:after="0" w:line="360" w:lineRule="auto"/>
        <w:ind w:firstLineChars="250" w:firstLine="550"/>
        <w:jc w:val="both"/>
        <w:rPr>
          <w:rFonts w:ascii="Arial" w:hAnsi="Arial" w:cs="Arial"/>
        </w:rPr>
      </w:pPr>
    </w:p>
    <w:p w14:paraId="6041E7F8" w14:textId="77777777" w:rsidR="00D35CE5" w:rsidRPr="00C72F1C" w:rsidRDefault="00D35CE5" w:rsidP="00F30184">
      <w:pPr>
        <w:widowControl w:val="0"/>
        <w:autoSpaceDE w:val="0"/>
        <w:autoSpaceDN w:val="0"/>
        <w:spacing w:after="0" w:line="360" w:lineRule="auto"/>
        <w:ind w:firstLine="426"/>
        <w:jc w:val="center"/>
        <w:rPr>
          <w:rFonts w:ascii="Arial" w:eastAsia="Adobe 고딕 Std B" w:hAnsi="Arial" w:cs="Arial"/>
          <w:b/>
          <w:sz w:val="24"/>
        </w:rPr>
      </w:pPr>
      <w:commentRangeStart w:id="22"/>
      <w:r w:rsidRPr="00C72F1C">
        <w:rPr>
          <w:rFonts w:ascii="Arial" w:eastAsia="Adobe 고딕 Std B" w:hAnsi="Arial" w:cs="Arial"/>
          <w:b/>
          <w:sz w:val="24"/>
        </w:rPr>
        <w:t>Results</w:t>
      </w:r>
      <w:commentRangeEnd w:id="22"/>
      <w:r w:rsidR="00712FE7">
        <w:rPr>
          <w:rStyle w:val="a3"/>
        </w:rPr>
        <w:commentReference w:id="22"/>
      </w:r>
      <w:r w:rsidRPr="00C72F1C">
        <w:rPr>
          <w:rFonts w:ascii="Arial" w:eastAsia="Adobe 고딕 Std B" w:hAnsi="Arial" w:cs="Arial"/>
          <w:b/>
          <w:sz w:val="24"/>
        </w:rPr>
        <w:t xml:space="preserve"> </w:t>
      </w:r>
    </w:p>
    <w:p w14:paraId="5B6D08C8" w14:textId="77777777" w:rsidR="00D35CE5" w:rsidRPr="00C72F1C" w:rsidRDefault="00D35CE5" w:rsidP="00F30184">
      <w:pPr>
        <w:widowControl w:val="0"/>
        <w:autoSpaceDE w:val="0"/>
        <w:autoSpaceDN w:val="0"/>
        <w:spacing w:after="0" w:line="360" w:lineRule="auto"/>
        <w:jc w:val="both"/>
        <w:rPr>
          <w:rFonts w:ascii="Arial" w:eastAsia="Adobe 고딕 Std B" w:hAnsi="Arial" w:cs="Arial"/>
          <w:b/>
        </w:rPr>
      </w:pPr>
      <w:r>
        <w:rPr>
          <w:rFonts w:ascii="Arial" w:eastAsia="Adobe 고딕 Std B" w:hAnsi="Arial" w:cs="Arial"/>
          <w:b/>
        </w:rPr>
        <w:t>Photosynthetic assimilation r</w:t>
      </w:r>
      <w:r w:rsidRPr="00C72F1C">
        <w:rPr>
          <w:rFonts w:ascii="Arial" w:eastAsia="Adobe 고딕 Std B" w:hAnsi="Arial" w:cs="Arial"/>
          <w:b/>
        </w:rPr>
        <w:t>ate</w:t>
      </w:r>
    </w:p>
    <w:p w14:paraId="1BA2DB2E" w14:textId="18BA5B16" w:rsidR="00D35CE5" w:rsidRDefault="00D35CE5" w:rsidP="00F30184">
      <w:pPr>
        <w:spacing w:after="0" w:line="360" w:lineRule="auto"/>
        <w:ind w:firstLineChars="250" w:firstLine="550"/>
        <w:jc w:val="both"/>
        <w:rPr>
          <w:rFonts w:ascii="Arial" w:hAnsi="Arial" w:cs="Arial"/>
          <w:noProof/>
        </w:rPr>
      </w:pPr>
      <w:r w:rsidRPr="00C72F1C">
        <w:rPr>
          <w:rFonts w:ascii="Arial" w:hAnsi="Arial" w:cs="Arial"/>
        </w:rPr>
        <w:t>Net photosynthetic assimilation rate (</w:t>
      </w:r>
      <w:r w:rsidRPr="00C72F1C">
        <w:rPr>
          <w:rFonts w:ascii="Arial" w:hAnsi="Arial" w:cs="Arial"/>
          <w:i/>
          <w:noProof/>
        </w:rPr>
        <w:t>A</w:t>
      </w:r>
      <w:r w:rsidRPr="00C72F1C">
        <w:rPr>
          <w:rFonts w:ascii="Arial" w:hAnsi="Arial" w:cs="Arial"/>
          <w:i/>
          <w:noProof/>
          <w:vertAlign w:val="subscript"/>
        </w:rPr>
        <w:t>n</w:t>
      </w:r>
      <w:r w:rsidRPr="00C72F1C">
        <w:rPr>
          <w:rFonts w:ascii="Arial" w:hAnsi="Arial" w:cs="Arial"/>
        </w:rPr>
        <w:t>) in response to SL timings was measured for 24 h after 14 weeks of SL treatment in both cultivars (</w:t>
      </w:r>
      <w:commentRangeStart w:id="23"/>
      <w:r w:rsidR="003F5FD9">
        <w:rPr>
          <w:rFonts w:ascii="Arial" w:hAnsi="Arial" w:cs="Arial"/>
        </w:rPr>
        <w:t>Table</w:t>
      </w:r>
      <w:r w:rsidR="008739B0">
        <w:rPr>
          <w:rFonts w:ascii="Arial" w:hAnsi="Arial" w:cs="Arial"/>
        </w:rPr>
        <w:t>s</w:t>
      </w:r>
      <w:r w:rsidR="003F5FD9">
        <w:rPr>
          <w:rFonts w:ascii="Arial" w:hAnsi="Arial" w:cs="Arial"/>
        </w:rPr>
        <w:t xml:space="preserve"> 1 and 2</w:t>
      </w:r>
      <w:commentRangeEnd w:id="23"/>
      <w:r w:rsidR="00180742">
        <w:rPr>
          <w:rStyle w:val="a3"/>
        </w:rPr>
        <w:commentReference w:id="23"/>
      </w:r>
      <w:r w:rsidRPr="00C72F1C">
        <w:rPr>
          <w:rFonts w:ascii="Arial" w:hAnsi="Arial" w:cs="Arial"/>
        </w:rPr>
        <w:t xml:space="preserve">). The SL for 4 hours prolonged the photosynthetic period, irrespective of application timing. The mean </w:t>
      </w:r>
      <w:r w:rsidRPr="00C72F1C">
        <w:rPr>
          <w:rFonts w:ascii="Arial" w:hAnsi="Arial" w:cs="Arial"/>
          <w:i/>
        </w:rPr>
        <w:t>A</w:t>
      </w:r>
      <w:r w:rsidRPr="00C72F1C">
        <w:rPr>
          <w:rFonts w:ascii="Arial" w:hAnsi="Arial" w:cs="Arial"/>
          <w:i/>
          <w:vertAlign w:val="subscript"/>
        </w:rPr>
        <w:t>n</w:t>
      </w:r>
      <w:r w:rsidRPr="00C72F1C">
        <w:rPr>
          <w:rFonts w:ascii="Arial" w:hAnsi="Arial" w:cs="Arial"/>
        </w:rPr>
        <w:t xml:space="preserve"> increased during the nighttime, with a rate of approximately 1.55 and 1.24 µmol CO</w:t>
      </w:r>
      <w:r w:rsidRPr="00C72F1C">
        <w:rPr>
          <w:rFonts w:ascii="Arial" w:hAnsi="Arial" w:cs="Arial"/>
          <w:vertAlign w:val="subscript"/>
        </w:rPr>
        <w:t>2</w:t>
      </w:r>
      <w:r w:rsidRPr="00C72F1C">
        <w:rPr>
          <w:rFonts w:ascii="Arial" w:hAnsi="Arial" w:cs="Arial"/>
        </w:rPr>
        <w:t>∙m</w:t>
      </w:r>
      <w:r w:rsidRPr="00C72F1C">
        <w:rPr>
          <w:rFonts w:ascii="Arial" w:hAnsi="Arial" w:cs="Arial"/>
          <w:vertAlign w:val="superscript"/>
        </w:rPr>
        <w:t>-2</w:t>
      </w:r>
      <w:r w:rsidRPr="00C72F1C">
        <w:rPr>
          <w:rFonts w:ascii="Arial" w:hAnsi="Arial" w:cs="Arial"/>
        </w:rPr>
        <w:t>∙s</w:t>
      </w:r>
      <w:r w:rsidRPr="00C72F1C">
        <w:rPr>
          <w:rFonts w:ascii="Arial" w:hAnsi="Arial" w:cs="Arial"/>
          <w:vertAlign w:val="superscript"/>
        </w:rPr>
        <w:t>-1</w:t>
      </w:r>
      <w:r>
        <w:rPr>
          <w:rFonts w:ascii="Arial" w:hAnsi="Arial" w:cs="Arial"/>
        </w:rPr>
        <w:t xml:space="preserve"> compared to 0.54 and </w:t>
      </w:r>
      <w:r w:rsidRPr="00C72F1C">
        <w:rPr>
          <w:rFonts w:ascii="Arial" w:hAnsi="Arial" w:cs="Arial"/>
        </w:rPr>
        <w:t>0.44 µmol CO</w:t>
      </w:r>
      <w:r w:rsidRPr="00C72F1C">
        <w:rPr>
          <w:rFonts w:ascii="Arial" w:hAnsi="Arial" w:cs="Arial"/>
          <w:vertAlign w:val="subscript"/>
        </w:rPr>
        <w:t>2</w:t>
      </w:r>
      <w:r w:rsidRPr="00C72F1C">
        <w:rPr>
          <w:rFonts w:ascii="Arial" w:hAnsi="Arial" w:cs="Arial"/>
        </w:rPr>
        <w:t>∙m</w:t>
      </w:r>
      <w:r w:rsidRPr="00C72F1C">
        <w:rPr>
          <w:rFonts w:ascii="Arial" w:hAnsi="Arial" w:cs="Arial"/>
          <w:vertAlign w:val="superscript"/>
        </w:rPr>
        <w:t>-2</w:t>
      </w:r>
      <w:r w:rsidRPr="00C72F1C">
        <w:rPr>
          <w:rFonts w:ascii="Arial" w:hAnsi="Arial" w:cs="Arial"/>
        </w:rPr>
        <w:t>∙s</w:t>
      </w:r>
      <w:r w:rsidRPr="00C72F1C">
        <w:rPr>
          <w:rFonts w:ascii="Arial" w:hAnsi="Arial" w:cs="Arial"/>
          <w:vertAlign w:val="superscript"/>
        </w:rPr>
        <w:t xml:space="preserve">-1 </w:t>
      </w:r>
      <w:r w:rsidRPr="00C72F1C">
        <w:rPr>
          <w:rFonts w:ascii="Arial" w:hAnsi="Arial" w:cs="Arial"/>
        </w:rPr>
        <w:t xml:space="preserve">under the SD condition, in </w:t>
      </w:r>
      <w:commentRangeStart w:id="24"/>
      <w:r w:rsidRPr="00C72F1C">
        <w:rPr>
          <w:rFonts w:ascii="Arial" w:hAnsi="Arial" w:cs="Arial"/>
          <w:i/>
          <w:noProof/>
        </w:rPr>
        <w:t>Cymbidium</w:t>
      </w:r>
      <w:r w:rsidRPr="00C72F1C">
        <w:rPr>
          <w:rFonts w:ascii="Arial" w:hAnsi="Arial" w:cs="Arial"/>
          <w:noProof/>
        </w:rPr>
        <w:t xml:space="preserve"> ‘Yang Guifei’ and ‘Wine Shower’</w:t>
      </w:r>
      <w:commentRangeEnd w:id="24"/>
      <w:r w:rsidR="00731F6F">
        <w:rPr>
          <w:rStyle w:val="a3"/>
        </w:rPr>
        <w:commentReference w:id="24"/>
      </w:r>
      <w:r w:rsidRPr="00C72F1C">
        <w:rPr>
          <w:rFonts w:ascii="Arial" w:hAnsi="Arial" w:cs="Arial"/>
          <w:noProof/>
        </w:rPr>
        <w:t xml:space="preserve">, respectively. </w:t>
      </w:r>
      <w:r w:rsidRPr="00C72F1C">
        <w:rPr>
          <w:rFonts w:ascii="Arial" w:eastAsia="Adobe 고딕 Std B" w:hAnsi="Arial" w:cs="Arial"/>
        </w:rPr>
        <w:t xml:space="preserve">Daily </w:t>
      </w:r>
      <w:r w:rsidRPr="00C72F1C">
        <w:rPr>
          <w:rFonts w:ascii="Arial" w:eastAsia="Adobe 고딕 Std B" w:hAnsi="Arial" w:cs="Arial"/>
          <w:i/>
        </w:rPr>
        <w:t>A</w:t>
      </w:r>
      <w:r w:rsidRPr="00C72F1C">
        <w:rPr>
          <w:rFonts w:ascii="Arial" w:eastAsia="Adobe 고딕 Std B" w:hAnsi="Arial" w:cs="Arial"/>
          <w:i/>
          <w:vertAlign w:val="subscript"/>
        </w:rPr>
        <w:t>n</w:t>
      </w:r>
      <w:r w:rsidRPr="00C72F1C">
        <w:rPr>
          <w:rFonts w:ascii="Arial" w:eastAsia="Adobe 고딕 Std B" w:hAnsi="Arial" w:cs="Arial"/>
        </w:rPr>
        <w:t xml:space="preserve"> </w:t>
      </w:r>
      <w:r w:rsidRPr="00C72F1C">
        <w:rPr>
          <w:rFonts w:ascii="Arial" w:eastAsia="Adobe 고딕 Std B" w:hAnsi="Arial" w:cs="Arial"/>
        </w:rPr>
        <w:lastRenderedPageBreak/>
        <w:t xml:space="preserve">was obtained after </w:t>
      </w:r>
      <w:r w:rsidRPr="00C72F1C">
        <w:rPr>
          <w:rFonts w:ascii="Arial" w:hAnsi="Arial" w:cs="Arial"/>
          <w:noProof/>
        </w:rPr>
        <w:t xml:space="preserve">calculating </w:t>
      </w:r>
      <w:r w:rsidRPr="00C72F1C">
        <w:rPr>
          <w:rFonts w:ascii="Arial" w:hAnsi="Arial" w:cs="Arial"/>
          <w:i/>
          <w:noProof/>
        </w:rPr>
        <w:t>A</w:t>
      </w:r>
      <w:r w:rsidRPr="00C72F1C">
        <w:rPr>
          <w:rFonts w:ascii="Arial" w:hAnsi="Arial" w:cs="Arial"/>
          <w:i/>
          <w:noProof/>
          <w:vertAlign w:val="subscript"/>
        </w:rPr>
        <w:t>n</w:t>
      </w:r>
      <w:r w:rsidRPr="00C72F1C">
        <w:rPr>
          <w:rFonts w:ascii="Arial" w:hAnsi="Arial" w:cs="Arial"/>
          <w:noProof/>
        </w:rPr>
        <w:t>, which significantly (</w:t>
      </w:r>
      <w:r w:rsidRPr="00C72F1C">
        <w:rPr>
          <w:rFonts w:ascii="Arial" w:hAnsi="Arial" w:cs="Arial"/>
          <w:i/>
          <w:noProof/>
        </w:rPr>
        <w:t xml:space="preserve">p &lt; </w:t>
      </w:r>
      <w:r w:rsidRPr="00C72F1C">
        <w:rPr>
          <w:rFonts w:ascii="Arial" w:hAnsi="Arial" w:cs="Arial"/>
          <w:noProof/>
        </w:rPr>
        <w:t xml:space="preserve">0.001) increased in SL treatments compared with SD </w:t>
      </w:r>
      <w:r w:rsidRPr="00C72F1C">
        <w:rPr>
          <w:rFonts w:ascii="Arial" w:hAnsi="Arial" w:cs="Arial"/>
        </w:rPr>
        <w:t>(</w:t>
      </w:r>
      <w:r w:rsidR="00FA0A1F">
        <w:rPr>
          <w:rFonts w:ascii="Arial" w:hAnsi="Arial" w:cs="Arial"/>
        </w:rPr>
        <w:t xml:space="preserve">Table 1 and </w:t>
      </w:r>
      <w:r w:rsidRPr="00C72F1C">
        <w:rPr>
          <w:rFonts w:ascii="Arial" w:hAnsi="Arial" w:cs="Arial"/>
        </w:rPr>
        <w:t>Fig. 2)</w:t>
      </w:r>
      <w:r w:rsidRPr="00C72F1C">
        <w:rPr>
          <w:rFonts w:ascii="Arial" w:hAnsi="Arial" w:cs="Arial"/>
          <w:noProof/>
        </w:rPr>
        <w:t>.</w:t>
      </w:r>
    </w:p>
    <w:p w14:paraId="40451463" w14:textId="77777777" w:rsidR="001713E9" w:rsidRDefault="001713E9" w:rsidP="00F30184">
      <w:pPr>
        <w:spacing w:after="0" w:line="360" w:lineRule="auto"/>
        <w:ind w:firstLineChars="250" w:firstLine="550"/>
        <w:jc w:val="both"/>
        <w:rPr>
          <w:rFonts w:ascii="Arial" w:hAnsi="Arial" w:cs="Arial"/>
          <w:noProof/>
        </w:rPr>
      </w:pPr>
    </w:p>
    <w:p w14:paraId="53A42981" w14:textId="5BD91AAB" w:rsidR="00D35CE5" w:rsidRDefault="00D35CE5" w:rsidP="00F30184">
      <w:pPr>
        <w:spacing w:after="0" w:line="360" w:lineRule="auto"/>
        <w:ind w:firstLineChars="250" w:firstLine="550"/>
        <w:jc w:val="both"/>
        <w:rPr>
          <w:rFonts w:ascii="Arial" w:hAnsi="Arial" w:cs="Arial"/>
          <w:noProof/>
        </w:rPr>
      </w:pPr>
    </w:p>
    <w:p w14:paraId="7DB16108" w14:textId="77777777" w:rsidR="00D35CE5" w:rsidRPr="00C72F1C" w:rsidRDefault="00D35CE5" w:rsidP="00F30184">
      <w:pPr>
        <w:spacing w:after="0" w:line="360" w:lineRule="auto"/>
        <w:ind w:firstLine="227"/>
        <w:jc w:val="center"/>
        <w:rPr>
          <w:rFonts w:ascii="Arial" w:hAnsi="Arial" w:cs="Arial"/>
        </w:rPr>
      </w:pPr>
      <w:commentRangeStart w:id="25"/>
      <w:r w:rsidRPr="00C72F1C">
        <w:rPr>
          <w:rFonts w:ascii="Arial" w:eastAsia="Adobe 고딕 Std B" w:hAnsi="Arial" w:cs="Arial"/>
          <w:b/>
          <w:sz w:val="24"/>
        </w:rPr>
        <w:t>Discussion</w:t>
      </w:r>
      <w:commentRangeEnd w:id="25"/>
      <w:r w:rsidR="00180742">
        <w:rPr>
          <w:rStyle w:val="a3"/>
        </w:rPr>
        <w:commentReference w:id="25"/>
      </w:r>
    </w:p>
    <w:p w14:paraId="18E460FA" w14:textId="593C4165" w:rsidR="00D35CE5" w:rsidRDefault="00D35CE5" w:rsidP="00F30184">
      <w:pPr>
        <w:spacing w:after="0" w:line="360" w:lineRule="auto"/>
        <w:ind w:firstLineChars="250" w:firstLine="550"/>
        <w:jc w:val="both"/>
        <w:rPr>
          <w:rFonts w:ascii="Arial" w:hAnsi="Arial" w:cs="Arial"/>
          <w:noProof/>
        </w:rPr>
      </w:pPr>
      <w:r w:rsidRPr="00C72F1C">
        <w:rPr>
          <w:rFonts w:ascii="Arial" w:hAnsi="Arial" w:cs="Arial"/>
          <w:noProof/>
        </w:rPr>
        <w:t xml:space="preserve">Prolonging the photoperiod with SL (increasing DLI) improves growth and yield for many horticultural crops. Although </w:t>
      </w:r>
      <w:r w:rsidRPr="00C72F1C">
        <w:rPr>
          <w:rFonts w:ascii="Arial" w:hAnsi="Arial" w:cs="Arial"/>
          <w:i/>
          <w:noProof/>
        </w:rPr>
        <w:t>Cymbidium</w:t>
      </w:r>
      <w:r w:rsidRPr="00C72F1C">
        <w:rPr>
          <w:rFonts w:ascii="Arial" w:hAnsi="Arial" w:cs="Arial"/>
          <w:noProof/>
        </w:rPr>
        <w:t xml:space="preserve"> is a non-photoperiodic plant, it requires long days for rapid growth and pseudobulb maturity (Lopez and Runkle 2005). Dora</w:t>
      </w:r>
      <w:r>
        <w:rPr>
          <w:rFonts w:ascii="Arial" w:hAnsi="Arial" w:cs="Arial"/>
          <w:noProof/>
        </w:rPr>
        <w:t>i</w:t>
      </w:r>
      <w:r w:rsidRPr="00C72F1C">
        <w:rPr>
          <w:rFonts w:ascii="Arial" w:hAnsi="Arial" w:cs="Arial"/>
          <w:noProof/>
        </w:rPr>
        <w:t>s (</w:t>
      </w:r>
      <w:r w:rsidR="00FA0A1F">
        <w:rPr>
          <w:rFonts w:ascii="Arial" w:hAnsi="Arial" w:cs="Arial"/>
          <w:noProof/>
        </w:rPr>
        <w:t>2003</w:t>
      </w:r>
      <w:r w:rsidRPr="00C72F1C">
        <w:rPr>
          <w:rFonts w:ascii="Arial" w:hAnsi="Arial" w:cs="Arial"/>
          <w:noProof/>
        </w:rPr>
        <w:t xml:space="preserve">) reported that extending photoperiod by SL increased photosynthetic efficiency and carbon partitioning. In this study, </w:t>
      </w:r>
      <w:r w:rsidRPr="00C72F1C">
        <w:rPr>
          <w:rFonts w:ascii="Arial" w:hAnsi="Arial" w:cs="Arial"/>
          <w:i/>
          <w:noProof/>
        </w:rPr>
        <w:t>A</w:t>
      </w:r>
      <w:r w:rsidRPr="00C72F1C">
        <w:rPr>
          <w:rFonts w:ascii="Arial" w:hAnsi="Arial" w:cs="Arial"/>
          <w:i/>
          <w:noProof/>
          <w:vertAlign w:val="subscript"/>
        </w:rPr>
        <w:t>n</w:t>
      </w:r>
      <w:r w:rsidRPr="00C72F1C">
        <w:rPr>
          <w:rFonts w:ascii="Arial" w:hAnsi="Arial" w:cs="Arial"/>
          <w:noProof/>
        </w:rPr>
        <w:t xml:space="preserve"> of both </w:t>
      </w:r>
      <w:r w:rsidRPr="00C72F1C">
        <w:rPr>
          <w:rFonts w:ascii="Arial" w:hAnsi="Arial" w:cs="Arial"/>
          <w:i/>
          <w:noProof/>
        </w:rPr>
        <w:t>Cymbidium</w:t>
      </w:r>
      <w:r w:rsidRPr="00C72F1C">
        <w:rPr>
          <w:rFonts w:ascii="Arial" w:hAnsi="Arial" w:cs="Arial"/>
          <w:noProof/>
        </w:rPr>
        <w:t xml:space="preserve"> </w:t>
      </w:r>
      <w:r w:rsidRPr="008F64DC">
        <w:rPr>
          <w:rFonts w:ascii="Arial" w:hAnsi="Arial" w:cs="Arial"/>
          <w:noProof/>
        </w:rPr>
        <w:t>hybrids</w:t>
      </w:r>
      <w:r w:rsidRPr="00C72F1C">
        <w:rPr>
          <w:rFonts w:ascii="Arial" w:hAnsi="Arial" w:cs="Arial"/>
          <w:noProof/>
        </w:rPr>
        <w:t xml:space="preserve"> was increased under </w:t>
      </w:r>
      <w:r w:rsidRPr="008F64DC">
        <w:rPr>
          <w:rFonts w:ascii="Arial" w:hAnsi="Arial" w:cs="Arial"/>
        </w:rPr>
        <w:t>4 hours of</w:t>
      </w:r>
      <w:r w:rsidRPr="00C72F1C">
        <w:rPr>
          <w:rFonts w:ascii="Arial" w:hAnsi="Arial" w:cs="Arial"/>
        </w:rPr>
        <w:t xml:space="preserve"> extension in photoperiod</w:t>
      </w:r>
      <w:r>
        <w:rPr>
          <w:rFonts w:ascii="Arial" w:hAnsi="Arial" w:cs="Arial"/>
        </w:rPr>
        <w:t xml:space="preserve"> </w:t>
      </w:r>
      <w:r w:rsidRPr="008F64DC">
        <w:rPr>
          <w:rFonts w:ascii="Arial" w:hAnsi="Arial" w:cs="Arial"/>
        </w:rPr>
        <w:t xml:space="preserve">regardless of timing. </w:t>
      </w:r>
      <w:r>
        <w:rPr>
          <w:rFonts w:ascii="Arial" w:hAnsi="Arial" w:cs="Arial"/>
        </w:rPr>
        <w:t>These results were</w:t>
      </w:r>
      <w:r w:rsidRPr="00C72F1C">
        <w:rPr>
          <w:rFonts w:ascii="Arial" w:hAnsi="Arial" w:cs="Arial"/>
        </w:rPr>
        <w:t xml:space="preserve"> similar</w:t>
      </w:r>
      <w:r>
        <w:rPr>
          <w:rFonts w:ascii="Arial" w:hAnsi="Arial" w:cs="Arial"/>
        </w:rPr>
        <w:t xml:space="preserve"> to the previous study</w:t>
      </w:r>
      <w:r w:rsidRPr="00C72F1C">
        <w:rPr>
          <w:rFonts w:ascii="Arial" w:hAnsi="Arial" w:cs="Arial"/>
          <w:noProof/>
        </w:rPr>
        <w:t xml:space="preserve"> that NI with high light intensity increased plant growth in </w:t>
      </w:r>
      <w:r w:rsidRPr="00C72F1C">
        <w:rPr>
          <w:rFonts w:ascii="Arial" w:hAnsi="Arial" w:cs="Arial"/>
          <w:i/>
          <w:noProof/>
        </w:rPr>
        <w:t>Cymbidium</w:t>
      </w:r>
      <w:r w:rsidRPr="00C72F1C">
        <w:rPr>
          <w:rFonts w:ascii="Arial" w:hAnsi="Arial" w:cs="Arial"/>
          <w:noProof/>
        </w:rPr>
        <w:t xml:space="preserve"> ‘Red fire’ and ‘Yokihi’ because it increased </w:t>
      </w:r>
      <w:r w:rsidRPr="00C72F1C">
        <w:rPr>
          <w:rFonts w:ascii="Arial" w:hAnsi="Arial" w:cs="Arial"/>
          <w:i/>
          <w:noProof/>
        </w:rPr>
        <w:t>A</w:t>
      </w:r>
      <w:r w:rsidRPr="00C72F1C">
        <w:rPr>
          <w:rFonts w:ascii="Arial" w:hAnsi="Arial" w:cs="Arial"/>
          <w:i/>
          <w:noProof/>
          <w:vertAlign w:val="subscript"/>
        </w:rPr>
        <w:t>n</w:t>
      </w:r>
      <w:r w:rsidRPr="00C72F1C">
        <w:rPr>
          <w:rFonts w:ascii="Arial" w:hAnsi="Arial" w:cs="Arial"/>
          <w:noProof/>
        </w:rPr>
        <w:t xml:space="preserve"> compared </w:t>
      </w:r>
      <w:r>
        <w:rPr>
          <w:rFonts w:ascii="Arial" w:hAnsi="Arial" w:cs="Arial"/>
          <w:noProof/>
        </w:rPr>
        <w:t>with</w:t>
      </w:r>
      <w:r w:rsidRPr="00C72F1C">
        <w:rPr>
          <w:rFonts w:ascii="Arial" w:hAnsi="Arial" w:cs="Arial"/>
          <w:noProof/>
        </w:rPr>
        <w:t xml:space="preserve"> </w:t>
      </w:r>
      <w:r>
        <w:rPr>
          <w:rFonts w:ascii="Arial" w:hAnsi="Arial" w:cs="Arial"/>
          <w:noProof/>
        </w:rPr>
        <w:t>those of</w:t>
      </w:r>
      <w:r w:rsidRPr="00C72F1C">
        <w:rPr>
          <w:rFonts w:ascii="Arial" w:hAnsi="Arial" w:cs="Arial"/>
          <w:noProof/>
        </w:rPr>
        <w:t xml:space="preserve"> short</w:t>
      </w:r>
      <w:r>
        <w:rPr>
          <w:rFonts w:ascii="Arial" w:hAnsi="Arial" w:cs="Arial"/>
          <w:noProof/>
        </w:rPr>
        <w:t>-</w:t>
      </w:r>
      <w:r w:rsidRPr="00C72F1C">
        <w:rPr>
          <w:rFonts w:ascii="Arial" w:hAnsi="Arial" w:cs="Arial"/>
          <w:noProof/>
        </w:rPr>
        <w:t xml:space="preserve">day </w:t>
      </w:r>
      <w:r>
        <w:rPr>
          <w:rFonts w:ascii="Arial" w:hAnsi="Arial" w:cs="Arial"/>
          <w:noProof/>
        </w:rPr>
        <w:t xml:space="preserve">conditions </w:t>
      </w:r>
      <w:r w:rsidRPr="00C72F1C">
        <w:rPr>
          <w:rFonts w:ascii="Arial" w:hAnsi="Arial" w:cs="Arial"/>
          <w:noProof/>
        </w:rPr>
        <w:t xml:space="preserve">without NI (Kim et al. 2015). </w:t>
      </w:r>
      <w:r w:rsidR="0008175A">
        <w:rPr>
          <w:rFonts w:ascii="Arial" w:hAnsi="Arial" w:cs="Arial"/>
          <w:noProof/>
        </w:rPr>
        <w:t>~</w:t>
      </w:r>
    </w:p>
    <w:p w14:paraId="77A59EC6" w14:textId="33121157" w:rsidR="0008175A" w:rsidRPr="0008175A" w:rsidRDefault="0008175A" w:rsidP="00F30184">
      <w:pPr>
        <w:spacing w:after="0" w:line="360" w:lineRule="auto"/>
        <w:ind w:firstLineChars="250" w:firstLine="550"/>
        <w:jc w:val="both"/>
        <w:rPr>
          <w:rFonts w:ascii="Arial" w:hAnsi="Arial" w:cs="Arial"/>
          <w:noProof/>
        </w:rPr>
      </w:pPr>
      <w:commentRangeStart w:id="26"/>
      <w:r w:rsidRPr="0008175A">
        <w:rPr>
          <w:rFonts w:ascii="Arial" w:hAnsi="Arial" w:cs="Arial"/>
        </w:rPr>
        <w:t xml:space="preserve">These results could be useful </w:t>
      </w:r>
      <w:commentRangeEnd w:id="26"/>
      <w:r w:rsidRPr="0008175A">
        <w:rPr>
          <w:rStyle w:val="a3"/>
          <w:rFonts w:ascii="Arial" w:hAnsi="Arial" w:cs="Arial"/>
        </w:rPr>
        <w:commentReference w:id="26"/>
      </w:r>
      <w:r w:rsidRPr="0008175A">
        <w:rPr>
          <w:rFonts w:ascii="Arial" w:hAnsi="Arial" w:cs="Arial"/>
        </w:rPr>
        <w:t>in selecting artificial lighting in commercial greenhouses to effectively promote the vegetative growth of Cymbidium.</w:t>
      </w:r>
    </w:p>
    <w:p w14:paraId="32E10609" w14:textId="4D0ABEAA" w:rsidR="00D35CE5" w:rsidRDefault="00D35CE5" w:rsidP="00F30184">
      <w:pPr>
        <w:spacing w:after="0" w:line="360" w:lineRule="auto"/>
        <w:ind w:firstLineChars="250" w:firstLine="550"/>
        <w:jc w:val="both"/>
        <w:rPr>
          <w:rFonts w:ascii="Arial" w:hAnsi="Arial" w:cs="Arial"/>
        </w:rPr>
      </w:pPr>
    </w:p>
    <w:p w14:paraId="304160B7" w14:textId="572827F8" w:rsidR="00D35CE5" w:rsidRDefault="00D35CE5" w:rsidP="00F30184">
      <w:pPr>
        <w:spacing w:after="0" w:line="360" w:lineRule="auto"/>
        <w:ind w:firstLineChars="250" w:firstLine="550"/>
        <w:jc w:val="both"/>
        <w:rPr>
          <w:rFonts w:ascii="Arial" w:hAnsi="Arial" w:cs="Arial"/>
        </w:rPr>
      </w:pPr>
    </w:p>
    <w:p w14:paraId="13E046DB" w14:textId="77777777" w:rsidR="00D35CE5" w:rsidRPr="003604DB" w:rsidRDefault="00D35CE5" w:rsidP="00F30184">
      <w:pPr>
        <w:spacing w:after="0" w:line="360" w:lineRule="auto"/>
        <w:rPr>
          <w:rFonts w:ascii="Arial" w:hAnsi="Arial" w:cs="Arial"/>
          <w:b/>
          <w:sz w:val="24"/>
          <w:szCs w:val="24"/>
        </w:rPr>
      </w:pPr>
      <w:commentRangeStart w:id="28"/>
      <w:r w:rsidRPr="003604DB">
        <w:rPr>
          <w:rFonts w:ascii="Arial" w:hAnsi="Arial" w:cs="Arial"/>
          <w:b/>
          <w:sz w:val="24"/>
          <w:szCs w:val="24"/>
        </w:rPr>
        <w:t>Acknowledgments</w:t>
      </w:r>
      <w:commentRangeEnd w:id="28"/>
      <w:r w:rsidR="00731F6F">
        <w:rPr>
          <w:rStyle w:val="a3"/>
        </w:rPr>
        <w:commentReference w:id="28"/>
      </w:r>
    </w:p>
    <w:p w14:paraId="1E0AEFAA" w14:textId="4E67DE46" w:rsidR="00D35CE5" w:rsidRDefault="00D35CE5" w:rsidP="00F30184">
      <w:pPr>
        <w:spacing w:after="0" w:line="360" w:lineRule="auto"/>
        <w:ind w:firstLineChars="250" w:firstLine="550"/>
        <w:jc w:val="both"/>
        <w:rPr>
          <w:rFonts w:ascii="Arial" w:hAnsi="Arial" w:cs="Arial"/>
        </w:rPr>
      </w:pPr>
      <w:r w:rsidRPr="00C72F1C">
        <w:rPr>
          <w:rFonts w:ascii="Arial" w:hAnsi="Arial" w:cs="Arial"/>
        </w:rPr>
        <w:t xml:space="preserve">This study </w:t>
      </w:r>
      <w:r w:rsidRPr="00C72F1C">
        <w:rPr>
          <w:rFonts w:ascii="Arial" w:hAnsi="Arial" w:cs="Arial"/>
          <w:noProof/>
        </w:rPr>
        <w:t>was supported</w:t>
      </w:r>
      <w:r w:rsidRPr="00C72F1C">
        <w:rPr>
          <w:rFonts w:ascii="Arial" w:hAnsi="Arial" w:cs="Arial"/>
        </w:rPr>
        <w:t xml:space="preserve"> by the Korea Institute of Planning and Evaluation for Technology in Food, Agriculture, Forestry, and Fisheries (IPET) through the Advanced Production Technology Development Program, funded by the Ministry of Agriculture, Food, and Rural Affairs (MAFRA) (2016 – 0160).</w:t>
      </w:r>
    </w:p>
    <w:p w14:paraId="02F1A318" w14:textId="77777777" w:rsidR="00731F6F" w:rsidRDefault="00731F6F" w:rsidP="00F30184">
      <w:pPr>
        <w:spacing w:after="0" w:line="360" w:lineRule="auto"/>
        <w:ind w:firstLineChars="250" w:firstLine="550"/>
        <w:jc w:val="both"/>
        <w:rPr>
          <w:rFonts w:ascii="Arial" w:hAnsi="Arial" w:cs="Arial"/>
        </w:rPr>
        <w:sectPr w:rsidR="00731F6F" w:rsidSect="008739B0">
          <w:pgSz w:w="11906" w:h="16838"/>
          <w:pgMar w:top="1440" w:right="1080" w:bottom="1440" w:left="1080" w:header="851" w:footer="992" w:gutter="0"/>
          <w:cols w:space="425"/>
          <w:docGrid w:linePitch="360"/>
        </w:sectPr>
      </w:pPr>
    </w:p>
    <w:p w14:paraId="01C703B7" w14:textId="77777777" w:rsidR="00D35CE5" w:rsidRPr="00C72F1C" w:rsidRDefault="00D35CE5" w:rsidP="00F30184">
      <w:pPr>
        <w:spacing w:after="0" w:line="360" w:lineRule="auto"/>
        <w:ind w:firstLineChars="250" w:firstLine="550"/>
        <w:jc w:val="both"/>
        <w:rPr>
          <w:rFonts w:ascii="Arial" w:hAnsi="Arial" w:cs="Arial"/>
        </w:rPr>
      </w:pPr>
    </w:p>
    <w:p w14:paraId="3A92269E" w14:textId="2C822440" w:rsidR="00D35CE5" w:rsidRPr="003604DB" w:rsidRDefault="00D35CE5" w:rsidP="00F30184">
      <w:pPr>
        <w:spacing w:after="0" w:line="360" w:lineRule="auto"/>
        <w:jc w:val="both"/>
        <w:rPr>
          <w:rFonts w:ascii="Arial" w:hAnsi="Arial" w:cs="Arial"/>
          <w:b/>
          <w:bCs/>
          <w:sz w:val="24"/>
          <w:szCs w:val="24"/>
        </w:rPr>
      </w:pPr>
      <w:bookmarkStart w:id="30" w:name="_Hlk118912663"/>
      <w:commentRangeStart w:id="31"/>
      <w:r w:rsidRPr="003604DB">
        <w:rPr>
          <w:rFonts w:ascii="Arial" w:hAnsi="Arial" w:cs="Arial" w:hint="eastAsia"/>
          <w:b/>
          <w:bCs/>
          <w:sz w:val="24"/>
          <w:szCs w:val="24"/>
        </w:rPr>
        <w:t>R</w:t>
      </w:r>
      <w:r w:rsidRPr="003604DB">
        <w:rPr>
          <w:rFonts w:ascii="Arial" w:hAnsi="Arial" w:cs="Arial"/>
          <w:b/>
          <w:bCs/>
          <w:sz w:val="24"/>
          <w:szCs w:val="24"/>
        </w:rPr>
        <w:t>eferences</w:t>
      </w:r>
      <w:commentRangeEnd w:id="31"/>
      <w:r w:rsidR="00731F6F">
        <w:rPr>
          <w:rStyle w:val="a3"/>
        </w:rPr>
        <w:commentReference w:id="31"/>
      </w:r>
    </w:p>
    <w:p w14:paraId="144E32D5" w14:textId="77777777" w:rsidR="00731F6F" w:rsidRPr="008C52C7" w:rsidRDefault="00731F6F" w:rsidP="00731F6F">
      <w:pPr>
        <w:spacing w:line="360" w:lineRule="auto"/>
        <w:ind w:left="286" w:hangingChars="130" w:hanging="286"/>
        <w:jc w:val="both"/>
        <w:rPr>
          <w:rFonts w:ascii="Arial" w:hAnsi="Arial" w:cs="Arial"/>
          <w:bCs/>
        </w:rPr>
      </w:pPr>
      <w:r w:rsidRPr="008C52C7">
        <w:rPr>
          <w:rFonts w:ascii="Arial" w:hAnsi="Arial" w:cs="Arial"/>
          <w:bCs/>
        </w:rPr>
        <w:t xml:space="preserve">Griesbach RJ (2000) Potted </w:t>
      </w:r>
      <w:r w:rsidRPr="008C52C7">
        <w:rPr>
          <w:rFonts w:ascii="Arial" w:hAnsi="Arial" w:cs="Arial"/>
          <w:bCs/>
          <w:i/>
        </w:rPr>
        <w:t>Phalaenopsis</w:t>
      </w:r>
      <w:r w:rsidRPr="008C52C7">
        <w:rPr>
          <w:rFonts w:ascii="Arial" w:hAnsi="Arial" w:cs="Arial"/>
          <w:bCs/>
        </w:rPr>
        <w:t xml:space="preserve"> orchids production: history, present status, and challenges for the future. </w:t>
      </w:r>
      <w:commentRangeStart w:id="32"/>
      <w:r w:rsidRPr="008C52C7">
        <w:rPr>
          <w:rFonts w:ascii="Arial" w:hAnsi="Arial" w:cs="Arial"/>
          <w:bCs/>
        </w:rPr>
        <w:t>HortTechnology</w:t>
      </w:r>
      <w:commentRangeEnd w:id="32"/>
      <w:r>
        <w:rPr>
          <w:rStyle w:val="a3"/>
        </w:rPr>
        <w:commentReference w:id="32"/>
      </w:r>
      <w:r w:rsidRPr="008C52C7">
        <w:rPr>
          <w:rFonts w:ascii="Arial" w:hAnsi="Arial" w:cs="Arial"/>
          <w:bCs/>
        </w:rPr>
        <w:t xml:space="preserve"> </w:t>
      </w:r>
      <w:commentRangeStart w:id="33"/>
      <w:r w:rsidRPr="008C52C7">
        <w:rPr>
          <w:rFonts w:ascii="Arial" w:hAnsi="Arial" w:cs="Arial"/>
          <w:bCs/>
        </w:rPr>
        <w:t xml:space="preserve">10:429 </w:t>
      </w:r>
      <w:commentRangeEnd w:id="33"/>
      <w:r>
        <w:rPr>
          <w:rStyle w:val="a3"/>
        </w:rPr>
        <w:commentReference w:id="33"/>
      </w:r>
      <w:commentRangeStart w:id="36"/>
      <w:r w:rsidRPr="008C52C7">
        <w:rPr>
          <w:rFonts w:ascii="Arial" w:hAnsi="Arial" w:cs="Arial"/>
          <w:bCs/>
        </w:rPr>
        <w:t xml:space="preserve">(Abstr) </w:t>
      </w:r>
      <w:commentRangeEnd w:id="36"/>
      <w:r>
        <w:rPr>
          <w:rStyle w:val="a3"/>
        </w:rPr>
        <w:commentReference w:id="36"/>
      </w:r>
    </w:p>
    <w:p w14:paraId="1700CABB" w14:textId="77777777" w:rsidR="00731F6F" w:rsidRPr="008C52C7" w:rsidRDefault="00731F6F" w:rsidP="00731F6F">
      <w:pPr>
        <w:spacing w:line="360" w:lineRule="auto"/>
        <w:ind w:left="286" w:hangingChars="130" w:hanging="286"/>
        <w:jc w:val="both"/>
        <w:rPr>
          <w:rFonts w:ascii="Arial" w:eastAsia="TTE3FDo00" w:hAnsi="Arial" w:cs="Arial"/>
        </w:rPr>
      </w:pPr>
      <w:r w:rsidRPr="008C52C7">
        <w:rPr>
          <w:rFonts w:ascii="Arial" w:eastAsia="TTE3FDo00" w:hAnsi="Arial" w:cs="Arial"/>
        </w:rPr>
        <w:t xml:space="preserve">Hartmann HT, Kester DE, Geneve RL (1997) Plant propagation: Principles and practices. 6th ed, Prentice-Hall, New </w:t>
      </w:r>
      <w:commentRangeStart w:id="37"/>
      <w:r w:rsidRPr="008C52C7">
        <w:rPr>
          <w:rFonts w:ascii="Arial" w:eastAsia="TTE3FDo00" w:hAnsi="Arial" w:cs="Arial"/>
        </w:rPr>
        <w:t>Jersey</w:t>
      </w:r>
      <w:commentRangeEnd w:id="37"/>
      <w:r>
        <w:rPr>
          <w:rStyle w:val="a3"/>
        </w:rPr>
        <w:commentReference w:id="37"/>
      </w:r>
    </w:p>
    <w:p w14:paraId="146E2800" w14:textId="77777777" w:rsidR="00731F6F" w:rsidRPr="008C52C7" w:rsidRDefault="00731F6F" w:rsidP="00731F6F">
      <w:pPr>
        <w:spacing w:line="360" w:lineRule="auto"/>
        <w:ind w:left="286" w:hangingChars="130" w:hanging="286"/>
        <w:jc w:val="both"/>
        <w:rPr>
          <w:rFonts w:ascii="Arial" w:eastAsia="TTE3FDo00" w:hAnsi="Arial" w:cs="Arial"/>
        </w:rPr>
      </w:pPr>
      <w:r w:rsidRPr="008C52C7">
        <w:rPr>
          <w:rFonts w:ascii="Arial" w:eastAsia="TTE3FDo00" w:hAnsi="Arial" w:cs="Arial"/>
        </w:rPr>
        <w:t>Karukstis KK (1991) Chlorophyll fluorescence as a physiological probe of the photosynthetic apparatus. In: Sheer HS (ed) Chlorophylls. CRC Press, Florida, pp 769-795</w:t>
      </w:r>
    </w:p>
    <w:p w14:paraId="61014717" w14:textId="77777777" w:rsidR="00731F6F" w:rsidRDefault="00731F6F" w:rsidP="00731F6F">
      <w:pPr>
        <w:spacing w:line="360" w:lineRule="auto"/>
        <w:ind w:left="286" w:hangingChars="130" w:hanging="286"/>
        <w:jc w:val="both"/>
        <w:rPr>
          <w:rFonts w:ascii="Arial" w:hAnsi="Arial" w:cs="Arial"/>
          <w:bCs/>
          <w:color w:val="000000" w:themeColor="text1"/>
        </w:rPr>
      </w:pPr>
      <w:commentRangeStart w:id="39"/>
      <w:r w:rsidRPr="00492F9D">
        <w:rPr>
          <w:rFonts w:ascii="Arial" w:hAnsi="Arial" w:cs="Arial"/>
          <w:bCs/>
          <w:color w:val="000000" w:themeColor="text1"/>
        </w:rPr>
        <w:t>Kim YJ, Lee HJ, Kim KS (2011</w:t>
      </w:r>
      <w:r>
        <w:rPr>
          <w:rFonts w:ascii="Arial" w:hAnsi="Arial" w:cs="Arial" w:hint="eastAsia"/>
          <w:bCs/>
          <w:color w:val="000000" w:themeColor="text1"/>
        </w:rPr>
        <w:t>a</w:t>
      </w:r>
      <w:r w:rsidRPr="00492F9D">
        <w:rPr>
          <w:rFonts w:ascii="Arial" w:hAnsi="Arial" w:cs="Arial"/>
          <w:bCs/>
          <w:color w:val="000000" w:themeColor="text1"/>
        </w:rPr>
        <w:t xml:space="preserve">) </w:t>
      </w:r>
      <w:commentRangeEnd w:id="39"/>
      <w:r>
        <w:rPr>
          <w:rStyle w:val="a3"/>
        </w:rPr>
        <w:commentReference w:id="39"/>
      </w:r>
      <w:r w:rsidRPr="00492F9D">
        <w:rPr>
          <w:rFonts w:ascii="Arial" w:hAnsi="Arial" w:cs="Arial"/>
          <w:bCs/>
          <w:color w:val="000000" w:themeColor="text1"/>
        </w:rPr>
        <w:t xml:space="preserve">Night interruption promotes vegetative growth and flowering of </w:t>
      </w:r>
      <w:r w:rsidRPr="00492F9D">
        <w:rPr>
          <w:rFonts w:ascii="Arial" w:hAnsi="Arial" w:cs="Arial"/>
          <w:bCs/>
          <w:i/>
          <w:color w:val="000000" w:themeColor="text1"/>
        </w:rPr>
        <w:t>Cymbidium</w:t>
      </w:r>
      <w:r w:rsidRPr="00492F9D">
        <w:rPr>
          <w:rFonts w:ascii="Arial" w:hAnsi="Arial" w:cs="Arial"/>
          <w:bCs/>
          <w:color w:val="000000" w:themeColor="text1"/>
        </w:rPr>
        <w:t>. Sci</w:t>
      </w:r>
      <w:r w:rsidRPr="00492F9D">
        <w:rPr>
          <w:rFonts w:ascii="Arial" w:hAnsi="Arial" w:cs="Arial" w:hint="eastAsia"/>
          <w:bCs/>
          <w:color w:val="000000" w:themeColor="text1"/>
        </w:rPr>
        <w:t>entia</w:t>
      </w:r>
      <w:r w:rsidRPr="00492F9D">
        <w:rPr>
          <w:rFonts w:ascii="Arial" w:hAnsi="Arial" w:cs="Arial"/>
          <w:bCs/>
          <w:color w:val="000000" w:themeColor="text1"/>
        </w:rPr>
        <w:t xml:space="preserve"> Hort 130:887-893</w:t>
      </w:r>
    </w:p>
    <w:p w14:paraId="091114F3" w14:textId="283D36EA" w:rsidR="00731F6F" w:rsidRDefault="00731F6F" w:rsidP="00731F6F">
      <w:pPr>
        <w:spacing w:line="360" w:lineRule="auto"/>
        <w:ind w:left="286" w:hangingChars="130" w:hanging="286"/>
        <w:jc w:val="both"/>
        <w:rPr>
          <w:rFonts w:ascii="Arial" w:hAnsi="Arial" w:cs="Arial"/>
          <w:bCs/>
          <w:color w:val="000000" w:themeColor="text1"/>
        </w:rPr>
      </w:pPr>
      <w:r w:rsidRPr="00492F9D">
        <w:rPr>
          <w:rFonts w:ascii="Arial" w:hAnsi="Arial" w:cs="Arial"/>
          <w:bCs/>
          <w:color w:val="000000" w:themeColor="text1"/>
        </w:rPr>
        <w:t>Kim YJ, Lee HJ, Kim KS (2011</w:t>
      </w:r>
      <w:r>
        <w:rPr>
          <w:rFonts w:ascii="Arial" w:hAnsi="Arial" w:cs="Arial"/>
          <w:bCs/>
          <w:color w:val="000000" w:themeColor="text1"/>
        </w:rPr>
        <w:t>b</w:t>
      </w:r>
      <w:r w:rsidRPr="00492F9D">
        <w:rPr>
          <w:rFonts w:ascii="Arial" w:hAnsi="Arial" w:cs="Arial"/>
          <w:bCs/>
          <w:color w:val="000000" w:themeColor="text1"/>
        </w:rPr>
        <w:t xml:space="preserve">) </w:t>
      </w:r>
      <w:r>
        <w:rPr>
          <w:rFonts w:ascii="Arial" w:hAnsi="Arial" w:cs="Arial"/>
          <w:bCs/>
          <w:color w:val="000000" w:themeColor="text1"/>
        </w:rPr>
        <w:t>Day</w:t>
      </w:r>
      <w:r w:rsidRPr="00492F9D">
        <w:rPr>
          <w:rFonts w:ascii="Arial" w:hAnsi="Arial" w:cs="Arial"/>
          <w:bCs/>
          <w:color w:val="000000" w:themeColor="text1"/>
        </w:rPr>
        <w:t xml:space="preserve"> interruption promotes vegetative growth of </w:t>
      </w:r>
      <w:r w:rsidRPr="006574FF">
        <w:rPr>
          <w:rFonts w:ascii="Arial" w:eastAsia="바탕체" w:hAnsi="Arial" w:cs="Arial"/>
          <w:bCs/>
          <w:i/>
        </w:rPr>
        <w:t>Lilium</w:t>
      </w:r>
      <w:r w:rsidRPr="00492F9D">
        <w:rPr>
          <w:rFonts w:ascii="Arial" w:hAnsi="Arial" w:cs="Arial"/>
          <w:bCs/>
          <w:color w:val="000000" w:themeColor="text1"/>
        </w:rPr>
        <w:t>. Sci</w:t>
      </w:r>
      <w:r w:rsidRPr="00492F9D">
        <w:rPr>
          <w:rFonts w:ascii="Arial" w:hAnsi="Arial" w:cs="Arial" w:hint="eastAsia"/>
          <w:bCs/>
          <w:color w:val="000000" w:themeColor="text1"/>
        </w:rPr>
        <w:t>entia</w:t>
      </w:r>
      <w:r w:rsidRPr="00492F9D">
        <w:rPr>
          <w:rFonts w:ascii="Arial" w:hAnsi="Arial" w:cs="Arial"/>
          <w:bCs/>
          <w:color w:val="000000" w:themeColor="text1"/>
        </w:rPr>
        <w:t xml:space="preserve"> Hort 130:89</w:t>
      </w:r>
      <w:r>
        <w:rPr>
          <w:rFonts w:ascii="Arial" w:hAnsi="Arial" w:cs="Arial"/>
          <w:bCs/>
          <w:color w:val="000000" w:themeColor="text1"/>
        </w:rPr>
        <w:t>4-899</w:t>
      </w:r>
    </w:p>
    <w:p w14:paraId="4F708A0C" w14:textId="385A6F84" w:rsidR="00371A62" w:rsidRPr="00371A62" w:rsidRDefault="00371A62" w:rsidP="00371A62">
      <w:pPr>
        <w:spacing w:line="360" w:lineRule="auto"/>
        <w:ind w:left="286" w:hangingChars="130" w:hanging="286"/>
        <w:jc w:val="both"/>
        <w:rPr>
          <w:rFonts w:ascii="Arial" w:eastAsia="바탕" w:hAnsi="Arial" w:cs="Arial"/>
          <w:color w:val="000000" w:themeColor="text1"/>
        </w:rPr>
      </w:pPr>
      <w:commentRangeStart w:id="40"/>
      <w:r w:rsidRPr="00E13642">
        <w:rPr>
          <w:rFonts w:ascii="Arial" w:eastAsia="바탕" w:hAnsi="Arial" w:cs="Arial"/>
          <w:color w:val="000000" w:themeColor="text1"/>
        </w:rPr>
        <w:t xml:space="preserve">Korea National Arboretum </w:t>
      </w:r>
      <w:commentRangeEnd w:id="40"/>
      <w:r w:rsidRPr="00E13642">
        <w:rPr>
          <w:rStyle w:val="a3"/>
          <w:rFonts w:ascii="Arial" w:hAnsi="Arial" w:cs="Arial"/>
        </w:rPr>
        <w:commentReference w:id="40"/>
      </w:r>
      <w:r w:rsidRPr="00E13642">
        <w:rPr>
          <w:rFonts w:ascii="Arial" w:eastAsia="바탕" w:hAnsi="Arial" w:cs="Arial"/>
          <w:color w:val="000000" w:themeColor="text1"/>
        </w:rPr>
        <w:t xml:space="preserve">(KNA) (2019) </w:t>
      </w:r>
      <w:r w:rsidRPr="00E13642">
        <w:rPr>
          <w:rFonts w:ascii="Arial" w:hAnsi="Arial" w:cs="Arial"/>
        </w:rPr>
        <w:t>The inside story: A guide to indoor air quality. Accessed Sep. 2015, http://www.epa.gov/iaq/ pubs/insidest.html/</w:t>
      </w:r>
    </w:p>
    <w:p w14:paraId="6F5D6EB7" w14:textId="77777777" w:rsidR="00731F6F" w:rsidRPr="00492F9D" w:rsidRDefault="00731F6F" w:rsidP="00731F6F">
      <w:pPr>
        <w:spacing w:line="360" w:lineRule="auto"/>
        <w:ind w:left="286" w:hangingChars="130" w:hanging="286"/>
        <w:jc w:val="both"/>
        <w:rPr>
          <w:rFonts w:ascii="Arial" w:eastAsia="TTE3FDo00" w:hAnsi="Arial" w:cs="Arial"/>
          <w:color w:val="000000" w:themeColor="text1"/>
        </w:rPr>
      </w:pPr>
      <w:r w:rsidRPr="00492F9D">
        <w:rPr>
          <w:rFonts w:ascii="Arial" w:eastAsia="TTE3FDo00" w:hAnsi="Arial" w:cs="Arial"/>
          <w:color w:val="000000" w:themeColor="text1"/>
        </w:rPr>
        <w:t>Lim KB (2000) Introgression breeding through interspecific polyploidisation in lily: A molecular cytogenetic study. PhD-thesis, Wageningen University and Research Centre, The Netherlands</w:t>
      </w:r>
    </w:p>
    <w:p w14:paraId="6E6D4469" w14:textId="77777777" w:rsidR="00731F6F" w:rsidRPr="00492F9D" w:rsidRDefault="00731F6F" w:rsidP="00731F6F">
      <w:pPr>
        <w:spacing w:line="360" w:lineRule="auto"/>
        <w:ind w:left="286" w:hangingChars="130" w:hanging="286"/>
        <w:jc w:val="both"/>
        <w:rPr>
          <w:rFonts w:ascii="Arial" w:hAnsi="Arial" w:cs="Arial"/>
          <w:bCs/>
          <w:color w:val="000000" w:themeColor="text1"/>
        </w:rPr>
      </w:pPr>
      <w:r w:rsidRPr="00492F9D">
        <w:rPr>
          <w:rFonts w:ascii="Arial" w:hAnsi="Arial" w:cs="Arial"/>
          <w:bCs/>
          <w:color w:val="000000" w:themeColor="text1"/>
        </w:rPr>
        <w:t xml:space="preserve">Lopez RG, Runkle ES (2005) Environmental physiology of growth and flowering of orchids. HortScience 40:1969-1973 </w:t>
      </w:r>
    </w:p>
    <w:p w14:paraId="70E65991" w14:textId="77777777" w:rsidR="00731F6F" w:rsidRPr="00E13642" w:rsidRDefault="00731F6F" w:rsidP="00731F6F">
      <w:pPr>
        <w:spacing w:line="360" w:lineRule="auto"/>
        <w:ind w:left="286" w:hangingChars="130" w:hanging="286"/>
        <w:jc w:val="both"/>
        <w:rPr>
          <w:rFonts w:ascii="Arial" w:eastAsia="TTE3FDo00" w:hAnsi="Arial" w:cs="Arial"/>
          <w:color w:val="000000" w:themeColor="text1"/>
        </w:rPr>
      </w:pPr>
      <w:r w:rsidRPr="00E13642">
        <w:rPr>
          <w:rFonts w:ascii="Arial" w:eastAsia="TTE3FDo00" w:hAnsi="Arial" w:cs="Arial"/>
          <w:color w:val="000000" w:themeColor="text1"/>
        </w:rPr>
        <w:t xml:space="preserve">Park BM (2014) Characteristics of growth and f lowering of pot lily depending on the planting date. Flower Res J 20:1-7 </w:t>
      </w:r>
      <w:commentRangeStart w:id="41"/>
      <w:r w:rsidRPr="00E13642">
        <w:rPr>
          <w:rFonts w:ascii="Arial" w:eastAsia="TTE3FDo00" w:hAnsi="Arial" w:cs="Arial"/>
          <w:color w:val="000000" w:themeColor="text1"/>
        </w:rPr>
        <w:t>DOI: 10.11623/frj.2014.22.4.2</w:t>
      </w:r>
      <w:commentRangeEnd w:id="41"/>
      <w:r w:rsidRPr="00E13642">
        <w:rPr>
          <w:rStyle w:val="a3"/>
          <w:rFonts w:ascii="Arial" w:hAnsi="Arial" w:cs="Arial"/>
        </w:rPr>
        <w:commentReference w:id="41"/>
      </w:r>
    </w:p>
    <w:bookmarkEnd w:id="30"/>
    <w:p w14:paraId="4AC7942F" w14:textId="658C997A" w:rsidR="00D35CE5" w:rsidRPr="00731F6F" w:rsidRDefault="00D35CE5" w:rsidP="00D35CE5">
      <w:pPr>
        <w:spacing w:after="0" w:line="360" w:lineRule="auto"/>
        <w:ind w:firstLineChars="250" w:firstLine="550"/>
        <w:jc w:val="both"/>
        <w:rPr>
          <w:rFonts w:ascii="Arial" w:hAnsi="Arial" w:cs="Arial"/>
        </w:rPr>
      </w:pPr>
    </w:p>
    <w:p w14:paraId="547F99D8" w14:textId="77777777" w:rsidR="00D35CE5" w:rsidRDefault="00D35CE5" w:rsidP="00D35CE5">
      <w:pPr>
        <w:spacing w:after="0" w:line="360" w:lineRule="auto"/>
        <w:jc w:val="both"/>
        <w:rPr>
          <w:rFonts w:ascii="Arial" w:hAnsi="Arial" w:cs="Arial"/>
          <w:b/>
        </w:rPr>
        <w:sectPr w:rsidR="00D35CE5" w:rsidSect="008739B0">
          <w:pgSz w:w="11906" w:h="16838"/>
          <w:pgMar w:top="1440" w:right="1080" w:bottom="1440" w:left="1080" w:header="851" w:footer="992" w:gutter="0"/>
          <w:cols w:space="425"/>
          <w:docGrid w:linePitch="360"/>
        </w:sectPr>
      </w:pPr>
    </w:p>
    <w:p w14:paraId="402AA4E7" w14:textId="6C5CDBF5" w:rsidR="003604DB" w:rsidRPr="003604DB" w:rsidRDefault="003604DB" w:rsidP="00D35CE5">
      <w:pPr>
        <w:spacing w:after="0" w:line="360" w:lineRule="auto"/>
        <w:jc w:val="both"/>
        <w:rPr>
          <w:rFonts w:ascii="Arial" w:hAnsi="Arial" w:cs="Arial"/>
          <w:b/>
          <w:sz w:val="24"/>
          <w:szCs w:val="24"/>
        </w:rPr>
      </w:pPr>
      <w:r w:rsidRPr="003604DB">
        <w:rPr>
          <w:rFonts w:ascii="Arial" w:hAnsi="Arial" w:cs="Arial" w:hint="eastAsia"/>
          <w:b/>
          <w:sz w:val="24"/>
          <w:szCs w:val="24"/>
        </w:rPr>
        <w:lastRenderedPageBreak/>
        <w:t>T</w:t>
      </w:r>
      <w:r w:rsidRPr="003604DB">
        <w:rPr>
          <w:rFonts w:ascii="Arial" w:hAnsi="Arial" w:cs="Arial"/>
          <w:b/>
          <w:sz w:val="24"/>
          <w:szCs w:val="24"/>
        </w:rPr>
        <w:t>ables and Figures</w:t>
      </w:r>
    </w:p>
    <w:p w14:paraId="416F4322" w14:textId="77777777" w:rsidR="003604DB" w:rsidRDefault="003604DB" w:rsidP="00D35CE5">
      <w:pPr>
        <w:spacing w:after="0" w:line="360" w:lineRule="auto"/>
        <w:jc w:val="both"/>
        <w:rPr>
          <w:rFonts w:ascii="Arial" w:hAnsi="Arial" w:cs="Arial"/>
          <w:b/>
        </w:rPr>
      </w:pPr>
    </w:p>
    <w:p w14:paraId="39101E30" w14:textId="6C637FCC" w:rsidR="00D35CE5" w:rsidRPr="0022503B" w:rsidRDefault="00D35CE5" w:rsidP="00D35CE5">
      <w:pPr>
        <w:spacing w:after="0" w:line="360" w:lineRule="auto"/>
        <w:jc w:val="both"/>
        <w:rPr>
          <w:rFonts w:ascii="Arial" w:hAnsi="Arial" w:cs="Arial"/>
        </w:rPr>
      </w:pPr>
      <w:commentRangeStart w:id="42"/>
      <w:r w:rsidRPr="0022503B">
        <w:rPr>
          <w:rFonts w:ascii="Arial" w:hAnsi="Arial" w:cs="Arial"/>
          <w:b/>
        </w:rPr>
        <w:t xml:space="preserve">Table 1. </w:t>
      </w:r>
      <w:commentRangeEnd w:id="42"/>
      <w:r w:rsidR="00313204">
        <w:rPr>
          <w:rStyle w:val="a3"/>
        </w:rPr>
        <w:commentReference w:id="42"/>
      </w:r>
      <w:commentRangeStart w:id="45"/>
      <w:r w:rsidRPr="0022503B">
        <w:rPr>
          <w:rFonts w:ascii="Arial" w:hAnsi="Arial" w:cs="Arial"/>
        </w:rPr>
        <w:t>Effects of supplemental lighting timing</w:t>
      </w:r>
      <w:commentRangeEnd w:id="45"/>
      <w:r w:rsidR="00313204">
        <w:rPr>
          <w:rStyle w:val="a3"/>
        </w:rPr>
        <w:commentReference w:id="45"/>
      </w:r>
      <w:r w:rsidRPr="0022503B">
        <w:rPr>
          <w:rFonts w:ascii="Arial" w:hAnsi="Arial" w:cs="Arial"/>
        </w:rPr>
        <w:t xml:space="preserve"> on </w:t>
      </w:r>
      <w:r>
        <w:rPr>
          <w:rFonts w:ascii="Arial" w:hAnsi="Arial" w:cs="Arial" w:hint="eastAsia"/>
        </w:rPr>
        <w:t xml:space="preserve">the </w:t>
      </w:r>
      <w:r w:rsidRPr="0022503B">
        <w:rPr>
          <w:rFonts w:ascii="Arial" w:hAnsi="Arial" w:cs="Arial"/>
        </w:rPr>
        <w:t xml:space="preserve">number of new bulbs, pseudobulb diameter, </w:t>
      </w:r>
      <w:r>
        <w:rPr>
          <w:rFonts w:ascii="Arial" w:hAnsi="Arial" w:cs="Arial"/>
        </w:rPr>
        <w:t xml:space="preserve">the </w:t>
      </w:r>
      <w:r w:rsidRPr="0022503B">
        <w:rPr>
          <w:rFonts w:ascii="Arial" w:hAnsi="Arial" w:cs="Arial"/>
        </w:rPr>
        <w:t xml:space="preserve">number of leaves, leaf length, leaf width, and relative chlorophyll content in </w:t>
      </w:r>
      <w:r w:rsidRPr="0022503B">
        <w:rPr>
          <w:rFonts w:ascii="Arial" w:hAnsi="Arial" w:cs="Arial"/>
          <w:i/>
        </w:rPr>
        <w:t>Cymbidium</w:t>
      </w:r>
      <w:r w:rsidRPr="0022503B">
        <w:rPr>
          <w:rFonts w:ascii="Arial" w:hAnsi="Arial" w:cs="Arial"/>
        </w:rPr>
        <w:t xml:space="preserve"> ‘Yang Guifei’ and ‘Wine Shower’ after </w:t>
      </w:r>
      <w:r>
        <w:rPr>
          <w:rFonts w:ascii="Arial" w:hAnsi="Arial" w:cs="Arial"/>
        </w:rPr>
        <w:t>16 weeks</w:t>
      </w:r>
      <w:r w:rsidRPr="0022503B">
        <w:rPr>
          <w:rFonts w:ascii="Arial" w:hAnsi="Arial" w:cs="Arial"/>
        </w:rPr>
        <w:t xml:space="preserve"> of treatment.</w:t>
      </w:r>
    </w:p>
    <w:tbl>
      <w:tblPr>
        <w:tblStyle w:val="a7"/>
        <w:tblpPr w:leftFromText="180" w:rightFromText="180" w:vertAnchor="text" w:horzAnchor="margin" w:tblpY="15"/>
        <w:tblW w:w="14074" w:type="dxa"/>
        <w:tblCellMar>
          <w:left w:w="28" w:type="dxa"/>
          <w:right w:w="28" w:type="dxa"/>
        </w:tblCellMar>
        <w:tblLook w:val="04A0" w:firstRow="1" w:lastRow="0" w:firstColumn="1" w:lastColumn="0" w:noHBand="0" w:noVBand="1"/>
      </w:tblPr>
      <w:tblGrid>
        <w:gridCol w:w="2062"/>
        <w:gridCol w:w="1931"/>
        <w:gridCol w:w="1520"/>
        <w:gridCol w:w="762"/>
        <w:gridCol w:w="1520"/>
        <w:gridCol w:w="1711"/>
        <w:gridCol w:w="1711"/>
        <w:gridCol w:w="2857"/>
      </w:tblGrid>
      <w:tr w:rsidR="00D35CE5" w:rsidRPr="00C72F1C" w14:paraId="18DF1500" w14:textId="77777777" w:rsidTr="003F5FD9">
        <w:trPr>
          <w:trHeight w:val="609"/>
        </w:trPr>
        <w:tc>
          <w:tcPr>
            <w:tcW w:w="2062" w:type="dxa"/>
            <w:tcBorders>
              <w:top w:val="single" w:sz="4" w:space="0" w:color="auto"/>
              <w:left w:val="nil"/>
              <w:bottom w:val="single" w:sz="4" w:space="0" w:color="auto"/>
              <w:right w:val="nil"/>
            </w:tcBorders>
            <w:vAlign w:val="center"/>
          </w:tcPr>
          <w:p w14:paraId="69BCE7A6" w14:textId="77777777" w:rsidR="00D35CE5" w:rsidRPr="00172175" w:rsidRDefault="00D35CE5" w:rsidP="00D35CE5">
            <w:pPr>
              <w:ind w:firstLine="284"/>
              <w:rPr>
                <w:rFonts w:ascii="Arial" w:hAnsi="Arial" w:cs="Arial"/>
              </w:rPr>
            </w:pPr>
            <w:commentRangeStart w:id="47"/>
            <w:r w:rsidRPr="00172175">
              <w:rPr>
                <w:rFonts w:ascii="Arial" w:hAnsi="Arial" w:cs="Arial"/>
              </w:rPr>
              <w:t>Treatment</w:t>
            </w:r>
            <w:r w:rsidRPr="00172175">
              <w:rPr>
                <w:rFonts w:ascii="Arial" w:hAnsi="Arial" w:cs="Arial"/>
                <w:vertAlign w:val="superscript"/>
              </w:rPr>
              <w:t>z</w:t>
            </w:r>
            <w:commentRangeEnd w:id="47"/>
            <w:r w:rsidR="00313204">
              <w:rPr>
                <w:rStyle w:val="a3"/>
              </w:rPr>
              <w:commentReference w:id="47"/>
            </w:r>
          </w:p>
        </w:tc>
        <w:tc>
          <w:tcPr>
            <w:tcW w:w="1931" w:type="dxa"/>
            <w:tcBorders>
              <w:top w:val="single" w:sz="4" w:space="0" w:color="auto"/>
              <w:left w:val="nil"/>
              <w:bottom w:val="single" w:sz="4" w:space="0" w:color="auto"/>
              <w:right w:val="nil"/>
            </w:tcBorders>
            <w:vAlign w:val="center"/>
          </w:tcPr>
          <w:p w14:paraId="0F0FBF39" w14:textId="77777777" w:rsidR="00D35CE5" w:rsidRPr="00172175" w:rsidRDefault="00D35CE5" w:rsidP="00D35CE5">
            <w:pPr>
              <w:jc w:val="center"/>
              <w:rPr>
                <w:rFonts w:ascii="Arial" w:hAnsi="Arial" w:cs="Arial"/>
              </w:rPr>
            </w:pPr>
            <w:commentRangeStart w:id="49"/>
            <w:r w:rsidRPr="00172175">
              <w:rPr>
                <w:rFonts w:ascii="Arial" w:hAnsi="Arial" w:cs="Arial"/>
              </w:rPr>
              <w:t>N</w:t>
            </w:r>
            <w:r>
              <w:rPr>
                <w:rFonts w:ascii="Arial" w:hAnsi="Arial" w:cs="Arial" w:hint="eastAsia"/>
              </w:rPr>
              <w:t>u</w:t>
            </w:r>
            <w:r>
              <w:rPr>
                <w:rFonts w:ascii="Arial" w:hAnsi="Arial" w:cs="Arial"/>
              </w:rPr>
              <w:t>mber</w:t>
            </w:r>
            <w:r w:rsidRPr="00172175">
              <w:rPr>
                <w:rFonts w:ascii="Arial" w:hAnsi="Arial" w:cs="Arial"/>
              </w:rPr>
              <w:t xml:space="preserve"> of</w:t>
            </w:r>
          </w:p>
          <w:p w14:paraId="6A27A11B" w14:textId="77777777" w:rsidR="00D35CE5" w:rsidRPr="00172175" w:rsidRDefault="00D35CE5" w:rsidP="00D35CE5">
            <w:pPr>
              <w:jc w:val="center"/>
              <w:rPr>
                <w:rFonts w:ascii="Arial" w:hAnsi="Arial" w:cs="Arial"/>
              </w:rPr>
            </w:pPr>
            <w:r w:rsidRPr="00172175">
              <w:rPr>
                <w:rFonts w:ascii="Arial" w:hAnsi="Arial" w:cs="Arial"/>
              </w:rPr>
              <w:t>new pseudobulbs</w:t>
            </w:r>
            <w:commentRangeEnd w:id="49"/>
            <w:r w:rsidR="00313204">
              <w:rPr>
                <w:rStyle w:val="a3"/>
              </w:rPr>
              <w:commentReference w:id="49"/>
            </w:r>
          </w:p>
        </w:tc>
        <w:tc>
          <w:tcPr>
            <w:tcW w:w="2282" w:type="dxa"/>
            <w:gridSpan w:val="2"/>
            <w:tcBorders>
              <w:top w:val="single" w:sz="4" w:space="0" w:color="auto"/>
              <w:left w:val="nil"/>
              <w:bottom w:val="single" w:sz="4" w:space="0" w:color="auto"/>
              <w:right w:val="nil"/>
            </w:tcBorders>
            <w:vAlign w:val="center"/>
          </w:tcPr>
          <w:p w14:paraId="0D5C79E1" w14:textId="77777777" w:rsidR="00D35CE5" w:rsidRPr="00172175" w:rsidRDefault="00D35CE5" w:rsidP="00D35CE5">
            <w:pPr>
              <w:jc w:val="center"/>
              <w:rPr>
                <w:rFonts w:ascii="Arial" w:hAnsi="Arial" w:cs="Arial"/>
              </w:rPr>
            </w:pPr>
            <w:r w:rsidRPr="00172175">
              <w:rPr>
                <w:rFonts w:ascii="Arial" w:hAnsi="Arial" w:cs="Arial"/>
              </w:rPr>
              <w:t xml:space="preserve">Pseudobulb </w:t>
            </w:r>
            <w:r w:rsidRPr="00172175">
              <w:rPr>
                <w:rFonts w:ascii="Arial" w:hAnsi="Arial" w:cs="Arial"/>
              </w:rPr>
              <w:br/>
              <w:t>diameter (mm)</w:t>
            </w:r>
          </w:p>
        </w:tc>
        <w:tc>
          <w:tcPr>
            <w:tcW w:w="1520" w:type="dxa"/>
            <w:tcBorders>
              <w:top w:val="single" w:sz="4" w:space="0" w:color="auto"/>
              <w:left w:val="nil"/>
              <w:bottom w:val="single" w:sz="4" w:space="0" w:color="auto"/>
              <w:right w:val="nil"/>
            </w:tcBorders>
            <w:vAlign w:val="center"/>
          </w:tcPr>
          <w:p w14:paraId="2FBC63E3" w14:textId="77777777" w:rsidR="00D35CE5" w:rsidRPr="00172175" w:rsidRDefault="00D35CE5" w:rsidP="00D35CE5">
            <w:pPr>
              <w:ind w:firstLine="284"/>
              <w:jc w:val="center"/>
              <w:rPr>
                <w:rFonts w:ascii="Arial" w:hAnsi="Arial" w:cs="Arial"/>
              </w:rPr>
            </w:pPr>
            <w:r w:rsidRPr="00172175">
              <w:rPr>
                <w:rFonts w:ascii="Arial" w:hAnsi="Arial" w:cs="Arial"/>
              </w:rPr>
              <w:t>N</w:t>
            </w:r>
            <w:r>
              <w:rPr>
                <w:rFonts w:ascii="Arial" w:hAnsi="Arial" w:cs="Arial"/>
              </w:rPr>
              <w:t xml:space="preserve">umber </w:t>
            </w:r>
            <w:r w:rsidRPr="00172175">
              <w:rPr>
                <w:rFonts w:ascii="Arial" w:hAnsi="Arial" w:cs="Arial"/>
              </w:rPr>
              <w:t>of</w:t>
            </w:r>
          </w:p>
          <w:p w14:paraId="6950C950" w14:textId="77777777" w:rsidR="00D35CE5" w:rsidRPr="00172175" w:rsidRDefault="00D35CE5" w:rsidP="00D35CE5">
            <w:pPr>
              <w:ind w:firstLine="284"/>
              <w:jc w:val="center"/>
              <w:rPr>
                <w:rFonts w:ascii="Arial" w:hAnsi="Arial" w:cs="Arial"/>
              </w:rPr>
            </w:pPr>
            <w:r w:rsidRPr="00172175">
              <w:rPr>
                <w:rFonts w:ascii="Arial" w:hAnsi="Arial" w:cs="Arial"/>
              </w:rPr>
              <w:t>leaves</w:t>
            </w:r>
          </w:p>
        </w:tc>
        <w:tc>
          <w:tcPr>
            <w:tcW w:w="1711" w:type="dxa"/>
            <w:tcBorders>
              <w:top w:val="single" w:sz="4" w:space="0" w:color="auto"/>
              <w:left w:val="nil"/>
              <w:bottom w:val="single" w:sz="4" w:space="0" w:color="auto"/>
              <w:right w:val="nil"/>
            </w:tcBorders>
            <w:vAlign w:val="center"/>
          </w:tcPr>
          <w:p w14:paraId="5B47F7B3" w14:textId="77777777" w:rsidR="00D35CE5" w:rsidRPr="00172175" w:rsidRDefault="00D35CE5" w:rsidP="00D35CE5">
            <w:pPr>
              <w:jc w:val="center"/>
              <w:rPr>
                <w:rFonts w:ascii="Arial" w:hAnsi="Arial" w:cs="Arial"/>
              </w:rPr>
            </w:pPr>
            <w:r w:rsidRPr="00172175">
              <w:rPr>
                <w:rFonts w:ascii="Arial" w:hAnsi="Arial" w:cs="Arial"/>
              </w:rPr>
              <w:t>Leaf</w:t>
            </w:r>
          </w:p>
          <w:p w14:paraId="72F66E9B" w14:textId="77777777" w:rsidR="00D35CE5" w:rsidRPr="00172175" w:rsidRDefault="00D35CE5" w:rsidP="00D35CE5">
            <w:pPr>
              <w:jc w:val="center"/>
              <w:rPr>
                <w:rFonts w:ascii="Arial" w:hAnsi="Arial" w:cs="Arial"/>
              </w:rPr>
            </w:pPr>
            <w:r w:rsidRPr="00172175">
              <w:rPr>
                <w:rFonts w:ascii="Arial" w:hAnsi="Arial" w:cs="Arial"/>
              </w:rPr>
              <w:t>length (cm)</w:t>
            </w:r>
          </w:p>
        </w:tc>
        <w:tc>
          <w:tcPr>
            <w:tcW w:w="1711" w:type="dxa"/>
            <w:tcBorders>
              <w:top w:val="single" w:sz="4" w:space="0" w:color="auto"/>
              <w:left w:val="nil"/>
              <w:bottom w:val="single" w:sz="4" w:space="0" w:color="auto"/>
              <w:right w:val="nil"/>
            </w:tcBorders>
            <w:vAlign w:val="center"/>
          </w:tcPr>
          <w:p w14:paraId="72FE35AE" w14:textId="77777777" w:rsidR="00D35CE5" w:rsidRPr="0022503B" w:rsidRDefault="00D35CE5" w:rsidP="00D35CE5">
            <w:pPr>
              <w:jc w:val="center"/>
              <w:rPr>
                <w:rFonts w:ascii="Arial" w:hAnsi="Arial" w:cs="Arial"/>
              </w:rPr>
            </w:pPr>
            <w:r w:rsidRPr="0022503B">
              <w:rPr>
                <w:rFonts w:ascii="Arial" w:hAnsi="Arial" w:cs="Arial"/>
              </w:rPr>
              <w:t>Leaf</w:t>
            </w:r>
          </w:p>
          <w:p w14:paraId="1D5E3A57" w14:textId="77777777" w:rsidR="00D35CE5" w:rsidRPr="0022503B" w:rsidRDefault="00D35CE5" w:rsidP="00D35CE5">
            <w:pPr>
              <w:jc w:val="center"/>
              <w:rPr>
                <w:rFonts w:ascii="Arial" w:hAnsi="Arial" w:cs="Arial"/>
              </w:rPr>
            </w:pPr>
            <w:r w:rsidRPr="0022503B">
              <w:rPr>
                <w:rFonts w:ascii="Arial" w:hAnsi="Arial" w:cs="Arial"/>
              </w:rPr>
              <w:t>width (cm)</w:t>
            </w:r>
          </w:p>
        </w:tc>
        <w:tc>
          <w:tcPr>
            <w:tcW w:w="2857" w:type="dxa"/>
            <w:tcBorders>
              <w:top w:val="single" w:sz="4" w:space="0" w:color="auto"/>
              <w:left w:val="nil"/>
              <w:bottom w:val="single" w:sz="4" w:space="0" w:color="auto"/>
              <w:right w:val="nil"/>
            </w:tcBorders>
            <w:vAlign w:val="center"/>
          </w:tcPr>
          <w:p w14:paraId="42F0E543" w14:textId="77777777" w:rsidR="00D35CE5" w:rsidRPr="0022503B" w:rsidRDefault="00D35CE5" w:rsidP="00D35CE5">
            <w:pPr>
              <w:jc w:val="center"/>
              <w:rPr>
                <w:rFonts w:ascii="Arial" w:hAnsi="Arial" w:cs="Arial"/>
              </w:rPr>
            </w:pPr>
            <w:r w:rsidRPr="0022503B">
              <w:rPr>
                <w:rFonts w:ascii="Arial" w:hAnsi="Arial" w:cs="Arial"/>
              </w:rPr>
              <w:t xml:space="preserve">Chlorophyll </w:t>
            </w:r>
          </w:p>
          <w:p w14:paraId="2E980406" w14:textId="77777777" w:rsidR="00D35CE5" w:rsidRPr="0022503B" w:rsidRDefault="00D35CE5" w:rsidP="00D35CE5">
            <w:pPr>
              <w:jc w:val="center"/>
              <w:rPr>
                <w:rFonts w:ascii="Arial" w:hAnsi="Arial" w:cs="Arial"/>
              </w:rPr>
            </w:pPr>
            <w:r w:rsidRPr="0022503B">
              <w:rPr>
                <w:rFonts w:ascii="Arial" w:hAnsi="Arial" w:cs="Arial"/>
              </w:rPr>
              <w:t>content (SPAD)</w:t>
            </w:r>
          </w:p>
        </w:tc>
      </w:tr>
      <w:tr w:rsidR="00D35CE5" w:rsidRPr="00C72F1C" w14:paraId="3957D711" w14:textId="77777777" w:rsidTr="00D35CE5">
        <w:trPr>
          <w:trHeight w:val="619"/>
        </w:trPr>
        <w:tc>
          <w:tcPr>
            <w:tcW w:w="14074" w:type="dxa"/>
            <w:gridSpan w:val="8"/>
            <w:tcBorders>
              <w:top w:val="single" w:sz="4" w:space="0" w:color="auto"/>
              <w:left w:val="nil"/>
              <w:bottom w:val="nil"/>
              <w:right w:val="nil"/>
            </w:tcBorders>
            <w:vAlign w:val="center"/>
          </w:tcPr>
          <w:p w14:paraId="41356B08" w14:textId="77777777" w:rsidR="00D35CE5" w:rsidRPr="006F1758" w:rsidRDefault="00D35CE5" w:rsidP="00D35CE5">
            <w:pPr>
              <w:ind w:firstLine="284"/>
              <w:jc w:val="center"/>
              <w:rPr>
                <w:rFonts w:ascii="Arial" w:hAnsi="Arial" w:cs="Arial"/>
              </w:rPr>
            </w:pPr>
            <w:r w:rsidRPr="006F1758">
              <w:rPr>
                <w:rFonts w:ascii="Arial" w:hAnsi="Arial" w:cs="Arial"/>
                <w:i/>
              </w:rPr>
              <w:t>Cymbidium</w:t>
            </w:r>
            <w:r w:rsidRPr="006F1758">
              <w:rPr>
                <w:rFonts w:ascii="Arial" w:hAnsi="Arial" w:cs="Arial"/>
              </w:rPr>
              <w:t xml:space="preserve"> ‘Yang Guifei’</w:t>
            </w:r>
          </w:p>
        </w:tc>
      </w:tr>
      <w:tr w:rsidR="00D35CE5" w:rsidRPr="00C72F1C" w14:paraId="73FD68C8" w14:textId="77777777" w:rsidTr="00D35CE5">
        <w:trPr>
          <w:trHeight w:val="244"/>
        </w:trPr>
        <w:tc>
          <w:tcPr>
            <w:tcW w:w="2062" w:type="dxa"/>
            <w:tcBorders>
              <w:top w:val="nil"/>
              <w:left w:val="nil"/>
              <w:bottom w:val="nil"/>
              <w:right w:val="nil"/>
            </w:tcBorders>
          </w:tcPr>
          <w:p w14:paraId="79E273C0" w14:textId="77777777" w:rsidR="00D35CE5" w:rsidRPr="00172175" w:rsidRDefault="00D35CE5" w:rsidP="00D35CE5">
            <w:pPr>
              <w:ind w:firstLine="284"/>
              <w:rPr>
                <w:rFonts w:ascii="Arial" w:hAnsi="Arial" w:cs="Arial"/>
              </w:rPr>
            </w:pPr>
            <w:commentRangeStart w:id="52"/>
            <w:r w:rsidRPr="00172175">
              <w:rPr>
                <w:rFonts w:ascii="Arial" w:hAnsi="Arial" w:cs="Arial"/>
              </w:rPr>
              <w:t>SD</w:t>
            </w:r>
          </w:p>
        </w:tc>
        <w:tc>
          <w:tcPr>
            <w:tcW w:w="1931" w:type="dxa"/>
            <w:tcBorders>
              <w:top w:val="nil"/>
              <w:left w:val="nil"/>
              <w:bottom w:val="nil"/>
              <w:right w:val="nil"/>
            </w:tcBorders>
          </w:tcPr>
          <w:p w14:paraId="7F7F7F03" w14:textId="77777777" w:rsidR="00D35CE5" w:rsidRPr="00172175" w:rsidRDefault="00D35CE5" w:rsidP="00D35CE5">
            <w:pPr>
              <w:ind w:firstLine="284"/>
              <w:jc w:val="center"/>
              <w:rPr>
                <w:rFonts w:ascii="Arial" w:hAnsi="Arial" w:cs="Arial"/>
              </w:rPr>
            </w:pPr>
            <w:r w:rsidRPr="00172175">
              <w:rPr>
                <w:rFonts w:ascii="Arial" w:hAnsi="Arial" w:cs="Arial"/>
              </w:rPr>
              <w:t>1.1</w:t>
            </w:r>
            <w:commentRangeEnd w:id="52"/>
            <w:r w:rsidR="00313204">
              <w:rPr>
                <w:rStyle w:val="a3"/>
              </w:rPr>
              <w:commentReference w:id="52"/>
            </w:r>
          </w:p>
        </w:tc>
        <w:tc>
          <w:tcPr>
            <w:tcW w:w="1520" w:type="dxa"/>
            <w:tcBorders>
              <w:top w:val="nil"/>
              <w:left w:val="nil"/>
              <w:bottom w:val="nil"/>
              <w:right w:val="nil"/>
            </w:tcBorders>
            <w:vAlign w:val="center"/>
          </w:tcPr>
          <w:p w14:paraId="59389671" w14:textId="77777777" w:rsidR="00D35CE5" w:rsidRPr="00172175" w:rsidRDefault="00D35CE5" w:rsidP="00D35CE5">
            <w:pPr>
              <w:ind w:firstLine="284"/>
              <w:jc w:val="right"/>
              <w:rPr>
                <w:rFonts w:ascii="Arial" w:hAnsi="Arial" w:cs="Arial"/>
              </w:rPr>
            </w:pPr>
            <w:r w:rsidRPr="00172175">
              <w:rPr>
                <w:rFonts w:ascii="Arial" w:hAnsi="Arial" w:cs="Arial"/>
              </w:rPr>
              <w:t>23.11</w:t>
            </w:r>
          </w:p>
        </w:tc>
        <w:tc>
          <w:tcPr>
            <w:tcW w:w="762" w:type="dxa"/>
            <w:tcBorders>
              <w:top w:val="nil"/>
              <w:left w:val="nil"/>
              <w:bottom w:val="nil"/>
              <w:right w:val="nil"/>
            </w:tcBorders>
            <w:vAlign w:val="center"/>
          </w:tcPr>
          <w:p w14:paraId="6AF04CBB" w14:textId="77777777" w:rsidR="00D35CE5" w:rsidRPr="00172175" w:rsidRDefault="00D35CE5" w:rsidP="00D35CE5">
            <w:pPr>
              <w:rPr>
                <w:rFonts w:ascii="Arial" w:hAnsi="Arial" w:cs="Arial"/>
              </w:rPr>
            </w:pPr>
            <w:r w:rsidRPr="00172175">
              <w:rPr>
                <w:rFonts w:ascii="Arial" w:hAnsi="Arial" w:cs="Arial"/>
              </w:rPr>
              <w:t>b</w:t>
            </w:r>
            <w:r w:rsidRPr="00172175">
              <w:rPr>
                <w:rFonts w:ascii="Arial" w:hAnsi="Arial" w:cs="Arial"/>
                <w:vertAlign w:val="superscript"/>
              </w:rPr>
              <w:t>y</w:t>
            </w:r>
          </w:p>
        </w:tc>
        <w:tc>
          <w:tcPr>
            <w:tcW w:w="1520" w:type="dxa"/>
            <w:tcBorders>
              <w:top w:val="nil"/>
              <w:left w:val="nil"/>
              <w:bottom w:val="nil"/>
              <w:right w:val="nil"/>
            </w:tcBorders>
            <w:vAlign w:val="center"/>
          </w:tcPr>
          <w:p w14:paraId="1FBCA06A" w14:textId="77777777" w:rsidR="00D35CE5" w:rsidRPr="00172175" w:rsidRDefault="00D35CE5" w:rsidP="00D35CE5">
            <w:pPr>
              <w:ind w:firstLine="284"/>
              <w:jc w:val="center"/>
              <w:rPr>
                <w:rFonts w:ascii="Arial" w:hAnsi="Arial" w:cs="Arial"/>
              </w:rPr>
            </w:pPr>
            <w:r w:rsidRPr="00172175">
              <w:rPr>
                <w:rFonts w:ascii="Arial" w:hAnsi="Arial" w:cs="Arial"/>
              </w:rPr>
              <w:t>17.5</w:t>
            </w:r>
          </w:p>
        </w:tc>
        <w:tc>
          <w:tcPr>
            <w:tcW w:w="1711" w:type="dxa"/>
            <w:tcBorders>
              <w:top w:val="nil"/>
              <w:left w:val="nil"/>
              <w:bottom w:val="nil"/>
              <w:right w:val="nil"/>
            </w:tcBorders>
          </w:tcPr>
          <w:p w14:paraId="2262CD5D" w14:textId="77777777" w:rsidR="00D35CE5" w:rsidRPr="00172175" w:rsidRDefault="00D35CE5" w:rsidP="00D35CE5">
            <w:pPr>
              <w:ind w:firstLine="284"/>
              <w:jc w:val="center"/>
              <w:rPr>
                <w:rFonts w:ascii="Arial" w:hAnsi="Arial" w:cs="Arial"/>
              </w:rPr>
            </w:pPr>
            <w:r w:rsidRPr="00172175">
              <w:rPr>
                <w:rFonts w:ascii="Arial" w:hAnsi="Arial" w:cs="Arial"/>
              </w:rPr>
              <w:t>51.0</w:t>
            </w:r>
          </w:p>
        </w:tc>
        <w:tc>
          <w:tcPr>
            <w:tcW w:w="1711" w:type="dxa"/>
            <w:tcBorders>
              <w:top w:val="nil"/>
              <w:left w:val="nil"/>
              <w:bottom w:val="nil"/>
              <w:right w:val="nil"/>
            </w:tcBorders>
          </w:tcPr>
          <w:p w14:paraId="436D2DDF"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4E85899F" w14:textId="77777777" w:rsidR="00D35CE5" w:rsidRPr="0022503B" w:rsidRDefault="00D35CE5" w:rsidP="00D35CE5">
            <w:pPr>
              <w:ind w:firstLine="284"/>
              <w:jc w:val="center"/>
              <w:rPr>
                <w:rFonts w:ascii="Arial" w:hAnsi="Arial" w:cs="Arial"/>
              </w:rPr>
            </w:pPr>
            <w:r w:rsidRPr="0022503B">
              <w:rPr>
                <w:rFonts w:ascii="Arial" w:hAnsi="Arial" w:cs="Arial"/>
              </w:rPr>
              <w:t>45.6</w:t>
            </w:r>
          </w:p>
        </w:tc>
      </w:tr>
      <w:tr w:rsidR="00D35CE5" w:rsidRPr="00C72F1C" w14:paraId="689EC483" w14:textId="77777777" w:rsidTr="00D35CE5">
        <w:trPr>
          <w:trHeight w:val="244"/>
        </w:trPr>
        <w:tc>
          <w:tcPr>
            <w:tcW w:w="2062" w:type="dxa"/>
            <w:tcBorders>
              <w:top w:val="nil"/>
              <w:left w:val="nil"/>
              <w:bottom w:val="nil"/>
              <w:right w:val="nil"/>
            </w:tcBorders>
          </w:tcPr>
          <w:p w14:paraId="5BA9C08F" w14:textId="77777777" w:rsidR="00D35CE5" w:rsidRPr="00172175" w:rsidRDefault="00D35CE5" w:rsidP="00D35CE5">
            <w:pPr>
              <w:ind w:firstLine="284"/>
              <w:rPr>
                <w:rFonts w:ascii="Arial" w:hAnsi="Arial" w:cs="Arial"/>
              </w:rPr>
            </w:pPr>
            <w:r w:rsidRPr="00172175">
              <w:rPr>
                <w:rFonts w:ascii="Arial" w:hAnsi="Arial" w:cs="Arial"/>
              </w:rPr>
              <w:t>MN</w:t>
            </w:r>
          </w:p>
        </w:tc>
        <w:tc>
          <w:tcPr>
            <w:tcW w:w="1931" w:type="dxa"/>
            <w:tcBorders>
              <w:top w:val="nil"/>
              <w:left w:val="nil"/>
              <w:bottom w:val="nil"/>
              <w:right w:val="nil"/>
            </w:tcBorders>
          </w:tcPr>
          <w:p w14:paraId="1A4D0A30" w14:textId="77777777" w:rsidR="00D35CE5" w:rsidRPr="00172175" w:rsidRDefault="00D35CE5" w:rsidP="00D35CE5">
            <w:pPr>
              <w:ind w:firstLine="284"/>
              <w:jc w:val="center"/>
              <w:rPr>
                <w:rFonts w:ascii="Arial" w:hAnsi="Arial" w:cs="Arial"/>
              </w:rPr>
            </w:pPr>
            <w:r w:rsidRPr="00172175">
              <w:rPr>
                <w:rFonts w:ascii="Arial" w:hAnsi="Arial" w:cs="Arial"/>
              </w:rPr>
              <w:t>0.7</w:t>
            </w:r>
          </w:p>
        </w:tc>
        <w:tc>
          <w:tcPr>
            <w:tcW w:w="1520" w:type="dxa"/>
            <w:tcBorders>
              <w:top w:val="nil"/>
              <w:left w:val="nil"/>
              <w:bottom w:val="nil"/>
              <w:right w:val="nil"/>
            </w:tcBorders>
            <w:vAlign w:val="center"/>
          </w:tcPr>
          <w:p w14:paraId="188C9DEB" w14:textId="77777777" w:rsidR="00D35CE5" w:rsidRPr="00172175" w:rsidRDefault="00D35CE5" w:rsidP="00D35CE5">
            <w:pPr>
              <w:ind w:firstLine="284"/>
              <w:jc w:val="right"/>
              <w:rPr>
                <w:rFonts w:ascii="Arial" w:hAnsi="Arial" w:cs="Arial"/>
              </w:rPr>
            </w:pPr>
            <w:r w:rsidRPr="00172175">
              <w:rPr>
                <w:rFonts w:ascii="Arial" w:hAnsi="Arial" w:cs="Arial"/>
              </w:rPr>
              <w:t>26.68</w:t>
            </w:r>
          </w:p>
        </w:tc>
        <w:tc>
          <w:tcPr>
            <w:tcW w:w="762" w:type="dxa"/>
            <w:tcBorders>
              <w:top w:val="nil"/>
              <w:left w:val="nil"/>
              <w:bottom w:val="nil"/>
              <w:right w:val="nil"/>
            </w:tcBorders>
            <w:vAlign w:val="center"/>
          </w:tcPr>
          <w:p w14:paraId="659308FA" w14:textId="77777777" w:rsidR="00D35CE5" w:rsidRPr="00172175" w:rsidRDefault="00D35CE5" w:rsidP="00D35CE5">
            <w:pPr>
              <w:rPr>
                <w:rFonts w:ascii="Arial" w:hAnsi="Arial" w:cs="Arial"/>
              </w:rPr>
            </w:pPr>
            <w:r w:rsidRPr="00172175">
              <w:rPr>
                <w:rFonts w:ascii="Arial" w:hAnsi="Arial" w:cs="Arial"/>
              </w:rPr>
              <w:t>a</w:t>
            </w:r>
          </w:p>
        </w:tc>
        <w:tc>
          <w:tcPr>
            <w:tcW w:w="1520" w:type="dxa"/>
            <w:tcBorders>
              <w:top w:val="nil"/>
              <w:left w:val="nil"/>
              <w:bottom w:val="nil"/>
              <w:right w:val="nil"/>
            </w:tcBorders>
            <w:vAlign w:val="center"/>
          </w:tcPr>
          <w:p w14:paraId="54CC3908" w14:textId="77777777" w:rsidR="00D35CE5" w:rsidRPr="00172175" w:rsidRDefault="00D35CE5" w:rsidP="00D35CE5">
            <w:pPr>
              <w:ind w:firstLine="284"/>
              <w:jc w:val="center"/>
              <w:rPr>
                <w:rFonts w:ascii="Arial" w:hAnsi="Arial" w:cs="Arial"/>
              </w:rPr>
            </w:pPr>
            <w:r w:rsidRPr="00172175">
              <w:rPr>
                <w:rFonts w:ascii="Arial" w:hAnsi="Arial" w:cs="Arial"/>
              </w:rPr>
              <w:t>19.3</w:t>
            </w:r>
          </w:p>
        </w:tc>
        <w:tc>
          <w:tcPr>
            <w:tcW w:w="1711" w:type="dxa"/>
            <w:tcBorders>
              <w:top w:val="nil"/>
              <w:left w:val="nil"/>
              <w:bottom w:val="nil"/>
              <w:right w:val="nil"/>
            </w:tcBorders>
          </w:tcPr>
          <w:p w14:paraId="39B4DC6C" w14:textId="77777777" w:rsidR="00D35CE5" w:rsidRPr="00172175" w:rsidRDefault="00D35CE5" w:rsidP="00D35CE5">
            <w:pPr>
              <w:ind w:firstLine="284"/>
              <w:jc w:val="center"/>
              <w:rPr>
                <w:rFonts w:ascii="Arial" w:hAnsi="Arial" w:cs="Arial"/>
              </w:rPr>
            </w:pPr>
            <w:r w:rsidRPr="00172175">
              <w:rPr>
                <w:rFonts w:ascii="Arial" w:hAnsi="Arial" w:cs="Arial"/>
              </w:rPr>
              <w:t>47.4</w:t>
            </w:r>
          </w:p>
        </w:tc>
        <w:tc>
          <w:tcPr>
            <w:tcW w:w="1711" w:type="dxa"/>
            <w:tcBorders>
              <w:top w:val="nil"/>
              <w:left w:val="nil"/>
              <w:bottom w:val="nil"/>
              <w:right w:val="nil"/>
            </w:tcBorders>
          </w:tcPr>
          <w:p w14:paraId="6A78E004"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3A36EFEA" w14:textId="77777777" w:rsidR="00D35CE5" w:rsidRPr="0022503B" w:rsidRDefault="00D35CE5" w:rsidP="00D35CE5">
            <w:pPr>
              <w:ind w:firstLine="284"/>
              <w:jc w:val="center"/>
              <w:rPr>
                <w:rFonts w:ascii="Arial" w:hAnsi="Arial" w:cs="Arial"/>
              </w:rPr>
            </w:pPr>
            <w:r w:rsidRPr="0022503B">
              <w:rPr>
                <w:rFonts w:ascii="Arial" w:hAnsi="Arial" w:cs="Arial"/>
              </w:rPr>
              <w:t>44.7</w:t>
            </w:r>
          </w:p>
        </w:tc>
      </w:tr>
      <w:tr w:rsidR="00D35CE5" w:rsidRPr="00C72F1C" w14:paraId="57D6F5F1" w14:textId="77777777" w:rsidTr="00D35CE5">
        <w:trPr>
          <w:trHeight w:val="257"/>
        </w:trPr>
        <w:tc>
          <w:tcPr>
            <w:tcW w:w="2062" w:type="dxa"/>
            <w:tcBorders>
              <w:top w:val="nil"/>
              <w:left w:val="nil"/>
              <w:bottom w:val="nil"/>
              <w:right w:val="nil"/>
            </w:tcBorders>
          </w:tcPr>
          <w:p w14:paraId="2DE5D3FF" w14:textId="77777777" w:rsidR="00D35CE5" w:rsidRPr="00172175" w:rsidRDefault="00D35CE5" w:rsidP="00D35CE5">
            <w:pPr>
              <w:ind w:firstLine="284"/>
              <w:rPr>
                <w:rFonts w:ascii="Arial" w:hAnsi="Arial" w:cs="Arial"/>
              </w:rPr>
            </w:pPr>
            <w:r w:rsidRPr="00172175">
              <w:rPr>
                <w:rFonts w:ascii="Arial" w:hAnsi="Arial" w:cs="Arial"/>
              </w:rPr>
              <w:t>DE</w:t>
            </w:r>
          </w:p>
        </w:tc>
        <w:tc>
          <w:tcPr>
            <w:tcW w:w="1931" w:type="dxa"/>
            <w:tcBorders>
              <w:top w:val="nil"/>
              <w:left w:val="nil"/>
              <w:bottom w:val="nil"/>
              <w:right w:val="nil"/>
            </w:tcBorders>
          </w:tcPr>
          <w:p w14:paraId="6502A185" w14:textId="77777777" w:rsidR="00D35CE5" w:rsidRPr="00172175" w:rsidRDefault="00D35CE5" w:rsidP="00D35CE5">
            <w:pPr>
              <w:ind w:firstLine="284"/>
              <w:jc w:val="center"/>
              <w:rPr>
                <w:rFonts w:ascii="Arial" w:hAnsi="Arial" w:cs="Arial"/>
              </w:rPr>
            </w:pPr>
            <w:r w:rsidRPr="00172175">
              <w:rPr>
                <w:rFonts w:ascii="Arial" w:hAnsi="Arial" w:cs="Arial"/>
              </w:rPr>
              <w:t>1.1</w:t>
            </w:r>
          </w:p>
        </w:tc>
        <w:tc>
          <w:tcPr>
            <w:tcW w:w="1520" w:type="dxa"/>
            <w:tcBorders>
              <w:top w:val="nil"/>
              <w:left w:val="nil"/>
              <w:bottom w:val="nil"/>
              <w:right w:val="nil"/>
            </w:tcBorders>
            <w:vAlign w:val="center"/>
          </w:tcPr>
          <w:p w14:paraId="30FB5AE3" w14:textId="77777777" w:rsidR="00D35CE5" w:rsidRPr="00172175" w:rsidRDefault="00D35CE5" w:rsidP="00D35CE5">
            <w:pPr>
              <w:ind w:firstLine="284"/>
              <w:jc w:val="right"/>
              <w:rPr>
                <w:rFonts w:ascii="Arial" w:hAnsi="Arial" w:cs="Arial"/>
              </w:rPr>
            </w:pPr>
            <w:r w:rsidRPr="00172175">
              <w:rPr>
                <w:rFonts w:ascii="Arial" w:hAnsi="Arial" w:cs="Arial"/>
              </w:rPr>
              <w:t>25.32</w:t>
            </w:r>
          </w:p>
        </w:tc>
        <w:tc>
          <w:tcPr>
            <w:tcW w:w="762" w:type="dxa"/>
            <w:tcBorders>
              <w:top w:val="nil"/>
              <w:left w:val="nil"/>
              <w:bottom w:val="nil"/>
              <w:right w:val="nil"/>
            </w:tcBorders>
            <w:vAlign w:val="center"/>
          </w:tcPr>
          <w:p w14:paraId="35DA7BB3" w14:textId="77777777" w:rsidR="00D35CE5" w:rsidRPr="00172175" w:rsidRDefault="00D35CE5" w:rsidP="00D35CE5">
            <w:pPr>
              <w:rPr>
                <w:rFonts w:ascii="Arial" w:hAnsi="Arial" w:cs="Arial"/>
              </w:rPr>
            </w:pPr>
            <w:r w:rsidRPr="00172175">
              <w:rPr>
                <w:rFonts w:ascii="Arial" w:hAnsi="Arial" w:cs="Arial"/>
              </w:rPr>
              <w:t>a</w:t>
            </w:r>
          </w:p>
        </w:tc>
        <w:tc>
          <w:tcPr>
            <w:tcW w:w="1520" w:type="dxa"/>
            <w:tcBorders>
              <w:top w:val="nil"/>
              <w:left w:val="nil"/>
              <w:bottom w:val="nil"/>
              <w:right w:val="nil"/>
            </w:tcBorders>
            <w:vAlign w:val="center"/>
          </w:tcPr>
          <w:p w14:paraId="19C85593" w14:textId="77777777" w:rsidR="00D35CE5" w:rsidRPr="00172175" w:rsidRDefault="00D35CE5" w:rsidP="00D35CE5">
            <w:pPr>
              <w:ind w:firstLine="284"/>
              <w:jc w:val="center"/>
              <w:rPr>
                <w:rFonts w:ascii="Arial" w:hAnsi="Arial" w:cs="Arial"/>
              </w:rPr>
            </w:pPr>
            <w:r w:rsidRPr="00172175">
              <w:rPr>
                <w:rFonts w:ascii="Arial" w:hAnsi="Arial" w:cs="Arial"/>
              </w:rPr>
              <w:t>17.4</w:t>
            </w:r>
          </w:p>
        </w:tc>
        <w:tc>
          <w:tcPr>
            <w:tcW w:w="1711" w:type="dxa"/>
            <w:tcBorders>
              <w:top w:val="nil"/>
              <w:left w:val="nil"/>
              <w:bottom w:val="nil"/>
              <w:right w:val="nil"/>
            </w:tcBorders>
          </w:tcPr>
          <w:p w14:paraId="3587B02F" w14:textId="77777777" w:rsidR="00D35CE5" w:rsidRPr="00172175" w:rsidRDefault="00D35CE5" w:rsidP="00D35CE5">
            <w:pPr>
              <w:ind w:firstLine="284"/>
              <w:jc w:val="center"/>
              <w:rPr>
                <w:rFonts w:ascii="Arial" w:hAnsi="Arial" w:cs="Arial"/>
              </w:rPr>
            </w:pPr>
            <w:r w:rsidRPr="00172175">
              <w:rPr>
                <w:rFonts w:ascii="Arial" w:hAnsi="Arial" w:cs="Arial"/>
              </w:rPr>
              <w:t>47.2</w:t>
            </w:r>
          </w:p>
        </w:tc>
        <w:tc>
          <w:tcPr>
            <w:tcW w:w="1711" w:type="dxa"/>
            <w:tcBorders>
              <w:top w:val="nil"/>
              <w:left w:val="nil"/>
              <w:bottom w:val="nil"/>
              <w:right w:val="nil"/>
            </w:tcBorders>
          </w:tcPr>
          <w:p w14:paraId="317ED55D"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69CC25E7" w14:textId="77777777" w:rsidR="00D35CE5" w:rsidRPr="0022503B" w:rsidRDefault="00D35CE5" w:rsidP="00D35CE5">
            <w:pPr>
              <w:ind w:firstLine="284"/>
              <w:jc w:val="center"/>
              <w:rPr>
                <w:rFonts w:ascii="Arial" w:hAnsi="Arial" w:cs="Arial"/>
              </w:rPr>
            </w:pPr>
            <w:r w:rsidRPr="0022503B">
              <w:rPr>
                <w:rFonts w:ascii="Arial" w:hAnsi="Arial" w:cs="Arial"/>
              </w:rPr>
              <w:t>45.5</w:t>
            </w:r>
          </w:p>
        </w:tc>
      </w:tr>
      <w:tr w:rsidR="00D35CE5" w:rsidRPr="00C72F1C" w14:paraId="1248964F" w14:textId="77777777" w:rsidTr="00D35CE5">
        <w:trPr>
          <w:trHeight w:val="463"/>
        </w:trPr>
        <w:tc>
          <w:tcPr>
            <w:tcW w:w="2062" w:type="dxa"/>
            <w:tcBorders>
              <w:top w:val="nil"/>
              <w:left w:val="nil"/>
              <w:bottom w:val="nil"/>
              <w:right w:val="nil"/>
            </w:tcBorders>
          </w:tcPr>
          <w:p w14:paraId="6CA61562" w14:textId="77777777" w:rsidR="00D35CE5" w:rsidRPr="00172175" w:rsidRDefault="00D35CE5" w:rsidP="00D35CE5">
            <w:pPr>
              <w:ind w:firstLine="284"/>
              <w:rPr>
                <w:rFonts w:ascii="Arial" w:hAnsi="Arial" w:cs="Arial"/>
              </w:rPr>
            </w:pPr>
            <w:r w:rsidRPr="00172175">
              <w:rPr>
                <w:rFonts w:ascii="Arial" w:hAnsi="Arial" w:cs="Arial"/>
              </w:rPr>
              <w:t>SDE</w:t>
            </w:r>
          </w:p>
        </w:tc>
        <w:tc>
          <w:tcPr>
            <w:tcW w:w="1931" w:type="dxa"/>
            <w:tcBorders>
              <w:top w:val="nil"/>
              <w:left w:val="nil"/>
              <w:bottom w:val="nil"/>
              <w:right w:val="nil"/>
            </w:tcBorders>
          </w:tcPr>
          <w:p w14:paraId="3A8F53F4" w14:textId="77777777" w:rsidR="00D35CE5" w:rsidRPr="00172175" w:rsidRDefault="00D35CE5" w:rsidP="00D35CE5">
            <w:pPr>
              <w:ind w:firstLine="284"/>
              <w:jc w:val="center"/>
              <w:rPr>
                <w:rFonts w:ascii="Arial" w:hAnsi="Arial" w:cs="Arial"/>
              </w:rPr>
            </w:pPr>
            <w:r w:rsidRPr="00172175">
              <w:rPr>
                <w:rFonts w:ascii="Arial" w:hAnsi="Arial" w:cs="Arial"/>
              </w:rPr>
              <w:t>1.0</w:t>
            </w:r>
          </w:p>
        </w:tc>
        <w:tc>
          <w:tcPr>
            <w:tcW w:w="1520" w:type="dxa"/>
            <w:tcBorders>
              <w:top w:val="nil"/>
              <w:left w:val="nil"/>
              <w:bottom w:val="nil"/>
              <w:right w:val="nil"/>
            </w:tcBorders>
          </w:tcPr>
          <w:p w14:paraId="27947B27" w14:textId="77777777" w:rsidR="00D35CE5" w:rsidRPr="00172175" w:rsidRDefault="00D35CE5" w:rsidP="00D35CE5">
            <w:pPr>
              <w:ind w:firstLine="284"/>
              <w:jc w:val="right"/>
              <w:rPr>
                <w:rFonts w:ascii="Arial" w:hAnsi="Arial" w:cs="Arial"/>
              </w:rPr>
            </w:pPr>
            <w:r w:rsidRPr="00172175">
              <w:rPr>
                <w:rFonts w:ascii="Arial" w:hAnsi="Arial" w:cs="Arial"/>
              </w:rPr>
              <w:t>25.42</w:t>
            </w:r>
          </w:p>
        </w:tc>
        <w:tc>
          <w:tcPr>
            <w:tcW w:w="762" w:type="dxa"/>
            <w:tcBorders>
              <w:top w:val="nil"/>
              <w:left w:val="nil"/>
              <w:bottom w:val="nil"/>
              <w:right w:val="nil"/>
            </w:tcBorders>
          </w:tcPr>
          <w:p w14:paraId="064553E6" w14:textId="77777777" w:rsidR="00D35CE5" w:rsidRPr="00172175" w:rsidRDefault="00D35CE5" w:rsidP="00D35CE5">
            <w:pPr>
              <w:jc w:val="both"/>
              <w:rPr>
                <w:rFonts w:ascii="Arial" w:hAnsi="Arial" w:cs="Arial"/>
              </w:rPr>
            </w:pPr>
            <w:r w:rsidRPr="00172175">
              <w:rPr>
                <w:rFonts w:ascii="Arial" w:hAnsi="Arial" w:cs="Arial"/>
              </w:rPr>
              <w:t>a</w:t>
            </w:r>
          </w:p>
        </w:tc>
        <w:tc>
          <w:tcPr>
            <w:tcW w:w="1520" w:type="dxa"/>
            <w:tcBorders>
              <w:top w:val="nil"/>
              <w:left w:val="nil"/>
              <w:bottom w:val="nil"/>
              <w:right w:val="nil"/>
            </w:tcBorders>
          </w:tcPr>
          <w:p w14:paraId="2CB05208" w14:textId="77777777" w:rsidR="00D35CE5" w:rsidRPr="00172175" w:rsidRDefault="00D35CE5" w:rsidP="00D35CE5">
            <w:pPr>
              <w:ind w:firstLine="284"/>
              <w:jc w:val="center"/>
              <w:rPr>
                <w:rFonts w:ascii="Arial" w:hAnsi="Arial" w:cs="Arial"/>
              </w:rPr>
            </w:pPr>
            <w:r w:rsidRPr="00172175">
              <w:rPr>
                <w:rFonts w:ascii="Arial" w:hAnsi="Arial" w:cs="Arial"/>
              </w:rPr>
              <w:t>18.8</w:t>
            </w:r>
          </w:p>
        </w:tc>
        <w:tc>
          <w:tcPr>
            <w:tcW w:w="1711" w:type="dxa"/>
            <w:tcBorders>
              <w:top w:val="nil"/>
              <w:left w:val="nil"/>
              <w:bottom w:val="nil"/>
              <w:right w:val="nil"/>
            </w:tcBorders>
          </w:tcPr>
          <w:p w14:paraId="0347CE95" w14:textId="77777777" w:rsidR="00D35CE5" w:rsidRPr="00172175" w:rsidRDefault="00D35CE5" w:rsidP="00D35CE5">
            <w:pPr>
              <w:ind w:firstLine="284"/>
              <w:jc w:val="center"/>
              <w:rPr>
                <w:rFonts w:ascii="Arial" w:hAnsi="Arial" w:cs="Arial"/>
              </w:rPr>
            </w:pPr>
            <w:r w:rsidRPr="00172175">
              <w:rPr>
                <w:rFonts w:ascii="Arial" w:hAnsi="Arial" w:cs="Arial"/>
              </w:rPr>
              <w:t>47.6</w:t>
            </w:r>
          </w:p>
        </w:tc>
        <w:tc>
          <w:tcPr>
            <w:tcW w:w="1711" w:type="dxa"/>
            <w:tcBorders>
              <w:top w:val="nil"/>
              <w:left w:val="nil"/>
              <w:bottom w:val="nil"/>
              <w:right w:val="nil"/>
            </w:tcBorders>
          </w:tcPr>
          <w:p w14:paraId="74CCDD27"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724D15C2" w14:textId="77777777" w:rsidR="00D35CE5" w:rsidRPr="0022503B" w:rsidRDefault="00D35CE5" w:rsidP="00D35CE5">
            <w:pPr>
              <w:ind w:firstLine="284"/>
              <w:jc w:val="center"/>
              <w:rPr>
                <w:rFonts w:ascii="Arial" w:hAnsi="Arial" w:cs="Arial"/>
              </w:rPr>
            </w:pPr>
            <w:r w:rsidRPr="0022503B">
              <w:rPr>
                <w:rFonts w:ascii="Arial" w:hAnsi="Arial" w:cs="Arial"/>
              </w:rPr>
              <w:t>45.6</w:t>
            </w:r>
          </w:p>
        </w:tc>
      </w:tr>
      <w:tr w:rsidR="00D35CE5" w:rsidRPr="00C72F1C" w14:paraId="524D3865" w14:textId="77777777" w:rsidTr="00D35CE5">
        <w:trPr>
          <w:trHeight w:val="406"/>
        </w:trPr>
        <w:tc>
          <w:tcPr>
            <w:tcW w:w="2062" w:type="dxa"/>
            <w:tcBorders>
              <w:top w:val="nil"/>
              <w:left w:val="nil"/>
              <w:bottom w:val="nil"/>
              <w:right w:val="nil"/>
            </w:tcBorders>
          </w:tcPr>
          <w:p w14:paraId="05BB1EA8" w14:textId="77777777" w:rsidR="00D35CE5" w:rsidRPr="006F1758" w:rsidRDefault="00D35CE5" w:rsidP="00D35CE5">
            <w:pPr>
              <w:ind w:firstLine="284"/>
              <w:rPr>
                <w:rFonts w:ascii="Arial" w:hAnsi="Arial" w:cs="Arial"/>
                <w:i/>
              </w:rPr>
            </w:pPr>
            <w:r w:rsidRPr="006F1758">
              <w:rPr>
                <w:rFonts w:ascii="Arial" w:hAnsi="Arial" w:cs="Arial"/>
                <w:i/>
              </w:rPr>
              <w:t>Significance</w:t>
            </w:r>
          </w:p>
        </w:tc>
        <w:tc>
          <w:tcPr>
            <w:tcW w:w="1931" w:type="dxa"/>
            <w:tcBorders>
              <w:top w:val="nil"/>
              <w:left w:val="nil"/>
              <w:bottom w:val="nil"/>
              <w:right w:val="nil"/>
            </w:tcBorders>
          </w:tcPr>
          <w:p w14:paraId="7693D138" w14:textId="77777777" w:rsidR="00D35CE5" w:rsidRPr="00172175" w:rsidRDefault="00D35CE5" w:rsidP="00D35CE5">
            <w:pPr>
              <w:ind w:firstLine="284"/>
              <w:jc w:val="center"/>
              <w:rPr>
                <w:rFonts w:ascii="Arial" w:hAnsi="Arial" w:cs="Arial"/>
              </w:rPr>
            </w:pPr>
            <w:r w:rsidRPr="00172175">
              <w:rPr>
                <w:rFonts w:ascii="Arial" w:hAnsi="Arial" w:cs="Arial"/>
              </w:rPr>
              <w:t>NS</w:t>
            </w:r>
          </w:p>
        </w:tc>
        <w:tc>
          <w:tcPr>
            <w:tcW w:w="2282" w:type="dxa"/>
            <w:gridSpan w:val="2"/>
            <w:tcBorders>
              <w:top w:val="nil"/>
              <w:left w:val="nil"/>
              <w:bottom w:val="nil"/>
              <w:right w:val="nil"/>
            </w:tcBorders>
          </w:tcPr>
          <w:p w14:paraId="1FCE4868" w14:textId="77777777" w:rsidR="00D35CE5" w:rsidRPr="00172175" w:rsidRDefault="00D35CE5" w:rsidP="00D35CE5">
            <w:pPr>
              <w:ind w:firstLine="284"/>
              <w:jc w:val="center"/>
              <w:rPr>
                <w:rFonts w:ascii="Arial" w:hAnsi="Arial" w:cs="Arial"/>
              </w:rPr>
            </w:pPr>
            <w:r w:rsidRPr="00172175">
              <w:rPr>
                <w:rFonts w:ascii="Arial" w:hAnsi="Arial" w:cs="Arial"/>
              </w:rPr>
              <w:t>*</w:t>
            </w:r>
          </w:p>
        </w:tc>
        <w:tc>
          <w:tcPr>
            <w:tcW w:w="1520" w:type="dxa"/>
            <w:tcBorders>
              <w:top w:val="nil"/>
              <w:left w:val="nil"/>
              <w:bottom w:val="nil"/>
              <w:right w:val="nil"/>
            </w:tcBorders>
          </w:tcPr>
          <w:p w14:paraId="47BC8962" w14:textId="77777777" w:rsidR="00D35CE5" w:rsidRPr="00172175" w:rsidRDefault="00D35CE5" w:rsidP="00D35CE5">
            <w:pPr>
              <w:ind w:firstLine="284"/>
              <w:jc w:val="center"/>
              <w:rPr>
                <w:rFonts w:ascii="Arial" w:hAnsi="Arial" w:cs="Arial"/>
              </w:rPr>
            </w:pPr>
            <w:r w:rsidRPr="00172175">
              <w:rPr>
                <w:rFonts w:ascii="Arial" w:hAnsi="Arial" w:cs="Arial"/>
              </w:rPr>
              <w:t>NS</w:t>
            </w:r>
          </w:p>
        </w:tc>
        <w:tc>
          <w:tcPr>
            <w:tcW w:w="1711" w:type="dxa"/>
            <w:tcBorders>
              <w:top w:val="nil"/>
              <w:left w:val="nil"/>
              <w:bottom w:val="nil"/>
              <w:right w:val="nil"/>
            </w:tcBorders>
          </w:tcPr>
          <w:p w14:paraId="26EF5902" w14:textId="77777777" w:rsidR="00D35CE5" w:rsidRPr="00172175" w:rsidRDefault="00D35CE5" w:rsidP="00D35CE5">
            <w:pPr>
              <w:ind w:firstLine="284"/>
              <w:jc w:val="center"/>
              <w:rPr>
                <w:rFonts w:ascii="Arial" w:hAnsi="Arial" w:cs="Arial"/>
              </w:rPr>
            </w:pPr>
            <w:r w:rsidRPr="00172175">
              <w:rPr>
                <w:rFonts w:ascii="Arial" w:hAnsi="Arial" w:cs="Arial"/>
              </w:rPr>
              <w:t>NS</w:t>
            </w:r>
          </w:p>
        </w:tc>
        <w:tc>
          <w:tcPr>
            <w:tcW w:w="1711" w:type="dxa"/>
            <w:tcBorders>
              <w:top w:val="nil"/>
              <w:left w:val="nil"/>
              <w:bottom w:val="nil"/>
              <w:right w:val="nil"/>
            </w:tcBorders>
          </w:tcPr>
          <w:p w14:paraId="4736647D" w14:textId="77777777" w:rsidR="00D35CE5" w:rsidRPr="0022503B" w:rsidRDefault="00D35CE5" w:rsidP="00D35CE5">
            <w:pPr>
              <w:ind w:firstLine="284"/>
              <w:jc w:val="center"/>
              <w:rPr>
                <w:rFonts w:ascii="Arial" w:hAnsi="Arial" w:cs="Arial"/>
              </w:rPr>
            </w:pPr>
            <w:r w:rsidRPr="0022503B">
              <w:rPr>
                <w:rFonts w:ascii="Arial" w:hAnsi="Arial" w:cs="Arial"/>
              </w:rPr>
              <w:t>NS</w:t>
            </w:r>
          </w:p>
        </w:tc>
        <w:tc>
          <w:tcPr>
            <w:tcW w:w="2857" w:type="dxa"/>
            <w:tcBorders>
              <w:top w:val="nil"/>
              <w:left w:val="nil"/>
              <w:bottom w:val="nil"/>
              <w:right w:val="nil"/>
            </w:tcBorders>
            <w:vAlign w:val="center"/>
          </w:tcPr>
          <w:p w14:paraId="0CB9E32F" w14:textId="77777777" w:rsidR="00D35CE5" w:rsidRPr="0022503B" w:rsidRDefault="00D35CE5" w:rsidP="00D35CE5">
            <w:pPr>
              <w:ind w:firstLine="284"/>
              <w:jc w:val="center"/>
              <w:rPr>
                <w:rFonts w:ascii="Arial" w:hAnsi="Arial" w:cs="Arial"/>
              </w:rPr>
            </w:pPr>
            <w:r w:rsidRPr="0022503B">
              <w:rPr>
                <w:rFonts w:ascii="Arial" w:hAnsi="Arial" w:cs="Arial"/>
              </w:rPr>
              <w:t>NS</w:t>
            </w:r>
          </w:p>
        </w:tc>
      </w:tr>
      <w:tr w:rsidR="00D35CE5" w:rsidRPr="00C72F1C" w14:paraId="08A3696E" w14:textId="77777777" w:rsidTr="00D35CE5">
        <w:trPr>
          <w:trHeight w:val="587"/>
        </w:trPr>
        <w:tc>
          <w:tcPr>
            <w:tcW w:w="14074" w:type="dxa"/>
            <w:gridSpan w:val="8"/>
            <w:tcBorders>
              <w:top w:val="nil"/>
              <w:left w:val="nil"/>
              <w:bottom w:val="nil"/>
              <w:right w:val="nil"/>
            </w:tcBorders>
            <w:vAlign w:val="center"/>
          </w:tcPr>
          <w:p w14:paraId="77796EFA" w14:textId="77777777" w:rsidR="00D35CE5" w:rsidRPr="006F1758" w:rsidRDefault="00D35CE5" w:rsidP="00D35CE5">
            <w:pPr>
              <w:ind w:firstLine="284"/>
              <w:jc w:val="center"/>
              <w:rPr>
                <w:rFonts w:ascii="Arial" w:hAnsi="Arial" w:cs="Arial"/>
              </w:rPr>
            </w:pPr>
            <w:r w:rsidRPr="006F1758">
              <w:rPr>
                <w:rFonts w:ascii="Arial" w:hAnsi="Arial" w:cs="Arial"/>
                <w:i/>
              </w:rPr>
              <w:t>Cymbidium</w:t>
            </w:r>
            <w:r w:rsidRPr="006F1758">
              <w:rPr>
                <w:rFonts w:ascii="Arial" w:hAnsi="Arial" w:cs="Arial"/>
              </w:rPr>
              <w:t xml:space="preserve"> ‘Wine Shower’</w:t>
            </w:r>
          </w:p>
        </w:tc>
      </w:tr>
      <w:tr w:rsidR="00D35CE5" w:rsidRPr="00C72F1C" w14:paraId="0EFCE534" w14:textId="77777777" w:rsidTr="00D35CE5">
        <w:trPr>
          <w:trHeight w:val="244"/>
        </w:trPr>
        <w:tc>
          <w:tcPr>
            <w:tcW w:w="2062" w:type="dxa"/>
            <w:tcBorders>
              <w:top w:val="nil"/>
              <w:left w:val="nil"/>
              <w:bottom w:val="nil"/>
              <w:right w:val="nil"/>
            </w:tcBorders>
          </w:tcPr>
          <w:p w14:paraId="00105723" w14:textId="77777777" w:rsidR="00D35CE5" w:rsidRPr="00172175" w:rsidRDefault="00D35CE5" w:rsidP="00D35CE5">
            <w:pPr>
              <w:ind w:firstLine="284"/>
              <w:rPr>
                <w:rFonts w:ascii="Arial" w:hAnsi="Arial" w:cs="Arial"/>
              </w:rPr>
            </w:pPr>
            <w:r w:rsidRPr="00172175">
              <w:rPr>
                <w:rFonts w:ascii="Arial" w:hAnsi="Arial" w:cs="Arial"/>
              </w:rPr>
              <w:t>SD</w:t>
            </w:r>
          </w:p>
        </w:tc>
        <w:tc>
          <w:tcPr>
            <w:tcW w:w="1931" w:type="dxa"/>
            <w:tcBorders>
              <w:top w:val="nil"/>
              <w:left w:val="nil"/>
              <w:bottom w:val="nil"/>
              <w:right w:val="nil"/>
            </w:tcBorders>
          </w:tcPr>
          <w:p w14:paraId="0DEB99B5" w14:textId="77777777" w:rsidR="00D35CE5" w:rsidRPr="00172175" w:rsidRDefault="00D35CE5" w:rsidP="00D35CE5">
            <w:pPr>
              <w:ind w:firstLine="284"/>
              <w:jc w:val="center"/>
              <w:rPr>
                <w:rFonts w:ascii="Arial" w:hAnsi="Arial" w:cs="Arial"/>
              </w:rPr>
            </w:pPr>
            <w:r w:rsidRPr="00172175">
              <w:rPr>
                <w:rFonts w:ascii="Arial" w:hAnsi="Arial" w:cs="Arial"/>
              </w:rPr>
              <w:t>1.2</w:t>
            </w:r>
          </w:p>
        </w:tc>
        <w:tc>
          <w:tcPr>
            <w:tcW w:w="1520" w:type="dxa"/>
            <w:tcBorders>
              <w:top w:val="nil"/>
              <w:left w:val="nil"/>
              <w:bottom w:val="nil"/>
              <w:right w:val="nil"/>
            </w:tcBorders>
            <w:vAlign w:val="center"/>
          </w:tcPr>
          <w:p w14:paraId="22746CE1" w14:textId="77777777" w:rsidR="00D35CE5" w:rsidRPr="00172175" w:rsidRDefault="00D35CE5" w:rsidP="00D35CE5">
            <w:pPr>
              <w:ind w:firstLine="284"/>
              <w:jc w:val="right"/>
              <w:rPr>
                <w:rFonts w:ascii="Arial" w:hAnsi="Arial" w:cs="Arial"/>
              </w:rPr>
            </w:pPr>
            <w:r w:rsidRPr="00172175">
              <w:rPr>
                <w:rFonts w:ascii="Arial" w:hAnsi="Arial" w:cs="Arial"/>
              </w:rPr>
              <w:t>27.31</w:t>
            </w:r>
          </w:p>
        </w:tc>
        <w:tc>
          <w:tcPr>
            <w:tcW w:w="762" w:type="dxa"/>
            <w:tcBorders>
              <w:top w:val="nil"/>
              <w:left w:val="nil"/>
              <w:bottom w:val="nil"/>
              <w:right w:val="nil"/>
            </w:tcBorders>
            <w:vAlign w:val="center"/>
          </w:tcPr>
          <w:p w14:paraId="6781B6BE" w14:textId="77777777" w:rsidR="00D35CE5" w:rsidRPr="00172175" w:rsidRDefault="00D35CE5" w:rsidP="00D35CE5">
            <w:pPr>
              <w:rPr>
                <w:rFonts w:ascii="Arial" w:hAnsi="Arial" w:cs="Arial"/>
              </w:rPr>
            </w:pPr>
            <w:r w:rsidRPr="00172175">
              <w:rPr>
                <w:rFonts w:ascii="Arial" w:hAnsi="Arial" w:cs="Arial"/>
              </w:rPr>
              <w:t>b</w:t>
            </w:r>
          </w:p>
        </w:tc>
        <w:tc>
          <w:tcPr>
            <w:tcW w:w="1520" w:type="dxa"/>
            <w:tcBorders>
              <w:top w:val="nil"/>
              <w:left w:val="nil"/>
              <w:bottom w:val="nil"/>
              <w:right w:val="nil"/>
            </w:tcBorders>
            <w:vAlign w:val="center"/>
          </w:tcPr>
          <w:p w14:paraId="764C77D4" w14:textId="77777777" w:rsidR="00D35CE5" w:rsidRPr="00172175" w:rsidRDefault="00D35CE5" w:rsidP="00D35CE5">
            <w:pPr>
              <w:ind w:firstLine="284"/>
              <w:jc w:val="center"/>
              <w:rPr>
                <w:rFonts w:ascii="Arial" w:hAnsi="Arial" w:cs="Arial"/>
              </w:rPr>
            </w:pPr>
            <w:r w:rsidRPr="00172175">
              <w:rPr>
                <w:rFonts w:ascii="Arial" w:hAnsi="Arial" w:cs="Arial"/>
              </w:rPr>
              <w:t>14.2</w:t>
            </w:r>
          </w:p>
        </w:tc>
        <w:tc>
          <w:tcPr>
            <w:tcW w:w="1711" w:type="dxa"/>
            <w:tcBorders>
              <w:top w:val="nil"/>
              <w:left w:val="nil"/>
              <w:bottom w:val="nil"/>
              <w:right w:val="nil"/>
            </w:tcBorders>
          </w:tcPr>
          <w:p w14:paraId="6E9DF3ED" w14:textId="77777777" w:rsidR="00D35CE5" w:rsidRPr="00172175" w:rsidRDefault="00D35CE5" w:rsidP="00D35CE5">
            <w:pPr>
              <w:ind w:firstLine="284"/>
              <w:jc w:val="center"/>
              <w:rPr>
                <w:rFonts w:ascii="Arial" w:hAnsi="Arial" w:cs="Arial"/>
              </w:rPr>
            </w:pPr>
            <w:r w:rsidRPr="00172175">
              <w:rPr>
                <w:rFonts w:ascii="Arial" w:hAnsi="Arial" w:cs="Arial"/>
              </w:rPr>
              <w:t>45.3</w:t>
            </w:r>
          </w:p>
        </w:tc>
        <w:tc>
          <w:tcPr>
            <w:tcW w:w="1711" w:type="dxa"/>
            <w:tcBorders>
              <w:top w:val="nil"/>
              <w:left w:val="nil"/>
              <w:bottom w:val="nil"/>
              <w:right w:val="nil"/>
            </w:tcBorders>
          </w:tcPr>
          <w:p w14:paraId="3CA3CB4D"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72BB1AB7" w14:textId="77777777" w:rsidR="00D35CE5" w:rsidRPr="0022503B" w:rsidRDefault="00D35CE5" w:rsidP="00D35CE5">
            <w:pPr>
              <w:ind w:firstLine="284"/>
              <w:jc w:val="center"/>
              <w:rPr>
                <w:rFonts w:ascii="Arial" w:hAnsi="Arial" w:cs="Arial"/>
              </w:rPr>
            </w:pPr>
            <w:r w:rsidRPr="0022503B">
              <w:rPr>
                <w:rFonts w:ascii="Arial" w:hAnsi="Arial" w:cs="Arial"/>
              </w:rPr>
              <w:t>61.8</w:t>
            </w:r>
          </w:p>
        </w:tc>
      </w:tr>
      <w:tr w:rsidR="00D35CE5" w:rsidRPr="00C72F1C" w14:paraId="134C915D" w14:textId="77777777" w:rsidTr="00D35CE5">
        <w:trPr>
          <w:trHeight w:val="244"/>
        </w:trPr>
        <w:tc>
          <w:tcPr>
            <w:tcW w:w="2062" w:type="dxa"/>
            <w:tcBorders>
              <w:top w:val="nil"/>
              <w:left w:val="nil"/>
              <w:bottom w:val="nil"/>
              <w:right w:val="nil"/>
            </w:tcBorders>
          </w:tcPr>
          <w:p w14:paraId="16F1C626" w14:textId="77777777" w:rsidR="00D35CE5" w:rsidRPr="00172175" w:rsidRDefault="00D35CE5" w:rsidP="00D35CE5">
            <w:pPr>
              <w:ind w:firstLine="284"/>
              <w:rPr>
                <w:rFonts w:ascii="Arial" w:hAnsi="Arial" w:cs="Arial"/>
              </w:rPr>
            </w:pPr>
            <w:r w:rsidRPr="00172175">
              <w:rPr>
                <w:rFonts w:ascii="Arial" w:hAnsi="Arial" w:cs="Arial"/>
              </w:rPr>
              <w:t>MN</w:t>
            </w:r>
          </w:p>
        </w:tc>
        <w:tc>
          <w:tcPr>
            <w:tcW w:w="1931" w:type="dxa"/>
            <w:tcBorders>
              <w:top w:val="nil"/>
              <w:left w:val="nil"/>
              <w:bottom w:val="nil"/>
              <w:right w:val="nil"/>
            </w:tcBorders>
          </w:tcPr>
          <w:p w14:paraId="544B5381" w14:textId="77777777" w:rsidR="00D35CE5" w:rsidRPr="00172175" w:rsidRDefault="00D35CE5" w:rsidP="00D35CE5">
            <w:pPr>
              <w:ind w:firstLine="284"/>
              <w:jc w:val="center"/>
              <w:rPr>
                <w:rFonts w:ascii="Arial" w:hAnsi="Arial" w:cs="Arial"/>
              </w:rPr>
            </w:pPr>
            <w:r w:rsidRPr="00172175">
              <w:rPr>
                <w:rFonts w:ascii="Arial" w:hAnsi="Arial" w:cs="Arial"/>
              </w:rPr>
              <w:t>1.5</w:t>
            </w:r>
          </w:p>
        </w:tc>
        <w:tc>
          <w:tcPr>
            <w:tcW w:w="1520" w:type="dxa"/>
            <w:tcBorders>
              <w:top w:val="nil"/>
              <w:left w:val="nil"/>
              <w:bottom w:val="nil"/>
              <w:right w:val="nil"/>
            </w:tcBorders>
            <w:vAlign w:val="center"/>
          </w:tcPr>
          <w:p w14:paraId="68CF6270" w14:textId="77777777" w:rsidR="00D35CE5" w:rsidRPr="00172175" w:rsidRDefault="00D35CE5" w:rsidP="00D35CE5">
            <w:pPr>
              <w:ind w:firstLine="284"/>
              <w:jc w:val="right"/>
              <w:rPr>
                <w:rFonts w:ascii="Arial" w:hAnsi="Arial" w:cs="Arial"/>
              </w:rPr>
            </w:pPr>
            <w:r w:rsidRPr="00172175">
              <w:rPr>
                <w:rFonts w:ascii="Arial" w:hAnsi="Arial" w:cs="Arial"/>
              </w:rPr>
              <w:t>29.88</w:t>
            </w:r>
          </w:p>
        </w:tc>
        <w:tc>
          <w:tcPr>
            <w:tcW w:w="762" w:type="dxa"/>
            <w:tcBorders>
              <w:top w:val="nil"/>
              <w:left w:val="nil"/>
              <w:bottom w:val="nil"/>
              <w:right w:val="nil"/>
            </w:tcBorders>
            <w:vAlign w:val="center"/>
          </w:tcPr>
          <w:p w14:paraId="77005613" w14:textId="77777777" w:rsidR="00D35CE5" w:rsidRPr="00172175" w:rsidRDefault="00D35CE5" w:rsidP="00D35CE5">
            <w:pPr>
              <w:rPr>
                <w:rFonts w:ascii="Arial" w:hAnsi="Arial" w:cs="Arial"/>
              </w:rPr>
            </w:pPr>
            <w:r w:rsidRPr="00172175">
              <w:rPr>
                <w:rFonts w:ascii="Arial" w:hAnsi="Arial" w:cs="Arial"/>
              </w:rPr>
              <w:t>a</w:t>
            </w:r>
          </w:p>
        </w:tc>
        <w:tc>
          <w:tcPr>
            <w:tcW w:w="1520" w:type="dxa"/>
            <w:tcBorders>
              <w:top w:val="nil"/>
              <w:left w:val="nil"/>
              <w:bottom w:val="nil"/>
              <w:right w:val="nil"/>
            </w:tcBorders>
            <w:vAlign w:val="center"/>
          </w:tcPr>
          <w:p w14:paraId="62F30C9D" w14:textId="77777777" w:rsidR="00D35CE5" w:rsidRPr="00172175" w:rsidRDefault="00D35CE5" w:rsidP="00D35CE5">
            <w:pPr>
              <w:ind w:firstLine="284"/>
              <w:jc w:val="center"/>
              <w:rPr>
                <w:rFonts w:ascii="Arial" w:hAnsi="Arial" w:cs="Arial"/>
              </w:rPr>
            </w:pPr>
            <w:r w:rsidRPr="00172175">
              <w:rPr>
                <w:rFonts w:ascii="Arial" w:hAnsi="Arial" w:cs="Arial"/>
              </w:rPr>
              <w:t>14.2</w:t>
            </w:r>
          </w:p>
        </w:tc>
        <w:tc>
          <w:tcPr>
            <w:tcW w:w="1711" w:type="dxa"/>
            <w:tcBorders>
              <w:top w:val="nil"/>
              <w:left w:val="nil"/>
              <w:bottom w:val="nil"/>
              <w:right w:val="nil"/>
            </w:tcBorders>
          </w:tcPr>
          <w:p w14:paraId="2137CAAA" w14:textId="77777777" w:rsidR="00D35CE5" w:rsidRPr="00172175" w:rsidRDefault="00D35CE5" w:rsidP="00D35CE5">
            <w:pPr>
              <w:ind w:firstLine="284"/>
              <w:jc w:val="center"/>
              <w:rPr>
                <w:rFonts w:ascii="Arial" w:hAnsi="Arial" w:cs="Arial"/>
              </w:rPr>
            </w:pPr>
            <w:r w:rsidRPr="00172175">
              <w:rPr>
                <w:rFonts w:ascii="Arial" w:hAnsi="Arial" w:cs="Arial"/>
              </w:rPr>
              <w:t>44.4</w:t>
            </w:r>
          </w:p>
        </w:tc>
        <w:tc>
          <w:tcPr>
            <w:tcW w:w="1711" w:type="dxa"/>
            <w:tcBorders>
              <w:top w:val="nil"/>
              <w:left w:val="nil"/>
              <w:bottom w:val="nil"/>
              <w:right w:val="nil"/>
            </w:tcBorders>
          </w:tcPr>
          <w:p w14:paraId="7466973F"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1EC554A2" w14:textId="77777777" w:rsidR="00D35CE5" w:rsidRPr="0022503B" w:rsidRDefault="00D35CE5" w:rsidP="00D35CE5">
            <w:pPr>
              <w:ind w:firstLine="284"/>
              <w:jc w:val="center"/>
              <w:rPr>
                <w:rFonts w:ascii="Arial" w:hAnsi="Arial" w:cs="Arial"/>
              </w:rPr>
            </w:pPr>
            <w:r w:rsidRPr="0022503B">
              <w:rPr>
                <w:rFonts w:ascii="Arial" w:hAnsi="Arial" w:cs="Arial"/>
              </w:rPr>
              <w:t>57.6</w:t>
            </w:r>
          </w:p>
        </w:tc>
      </w:tr>
      <w:tr w:rsidR="00D35CE5" w:rsidRPr="00C72F1C" w14:paraId="753F8499" w14:textId="77777777" w:rsidTr="00D35CE5">
        <w:trPr>
          <w:trHeight w:val="257"/>
        </w:trPr>
        <w:tc>
          <w:tcPr>
            <w:tcW w:w="2062" w:type="dxa"/>
            <w:tcBorders>
              <w:top w:val="nil"/>
              <w:left w:val="nil"/>
              <w:bottom w:val="nil"/>
              <w:right w:val="nil"/>
            </w:tcBorders>
          </w:tcPr>
          <w:p w14:paraId="7B714D56" w14:textId="77777777" w:rsidR="00D35CE5" w:rsidRPr="00172175" w:rsidRDefault="00D35CE5" w:rsidP="00D35CE5">
            <w:pPr>
              <w:ind w:firstLine="284"/>
              <w:rPr>
                <w:rFonts w:ascii="Arial" w:hAnsi="Arial" w:cs="Arial"/>
              </w:rPr>
            </w:pPr>
            <w:r w:rsidRPr="00172175">
              <w:rPr>
                <w:rFonts w:ascii="Arial" w:hAnsi="Arial" w:cs="Arial"/>
              </w:rPr>
              <w:t>DE</w:t>
            </w:r>
          </w:p>
        </w:tc>
        <w:tc>
          <w:tcPr>
            <w:tcW w:w="1931" w:type="dxa"/>
            <w:tcBorders>
              <w:top w:val="nil"/>
              <w:left w:val="nil"/>
              <w:bottom w:val="nil"/>
              <w:right w:val="nil"/>
            </w:tcBorders>
          </w:tcPr>
          <w:p w14:paraId="44B0D10E" w14:textId="77777777" w:rsidR="00D35CE5" w:rsidRPr="00172175" w:rsidRDefault="00D35CE5" w:rsidP="00D35CE5">
            <w:pPr>
              <w:ind w:firstLine="284"/>
              <w:jc w:val="center"/>
              <w:rPr>
                <w:rFonts w:ascii="Arial" w:hAnsi="Arial" w:cs="Arial"/>
              </w:rPr>
            </w:pPr>
            <w:r w:rsidRPr="00172175">
              <w:rPr>
                <w:rFonts w:ascii="Arial" w:hAnsi="Arial" w:cs="Arial"/>
              </w:rPr>
              <w:t>1.7</w:t>
            </w:r>
          </w:p>
        </w:tc>
        <w:tc>
          <w:tcPr>
            <w:tcW w:w="1520" w:type="dxa"/>
            <w:tcBorders>
              <w:top w:val="nil"/>
              <w:left w:val="nil"/>
              <w:bottom w:val="nil"/>
              <w:right w:val="nil"/>
            </w:tcBorders>
            <w:vAlign w:val="center"/>
          </w:tcPr>
          <w:p w14:paraId="4E50E6D1" w14:textId="77777777" w:rsidR="00D35CE5" w:rsidRPr="00172175" w:rsidRDefault="00D35CE5" w:rsidP="00D35CE5">
            <w:pPr>
              <w:ind w:firstLine="284"/>
              <w:jc w:val="right"/>
              <w:rPr>
                <w:rFonts w:ascii="Arial" w:hAnsi="Arial" w:cs="Arial"/>
              </w:rPr>
            </w:pPr>
            <w:r w:rsidRPr="00172175">
              <w:rPr>
                <w:rFonts w:ascii="Arial" w:hAnsi="Arial" w:cs="Arial"/>
              </w:rPr>
              <w:t>29.05</w:t>
            </w:r>
          </w:p>
        </w:tc>
        <w:tc>
          <w:tcPr>
            <w:tcW w:w="762" w:type="dxa"/>
            <w:tcBorders>
              <w:top w:val="nil"/>
              <w:left w:val="nil"/>
              <w:bottom w:val="nil"/>
              <w:right w:val="nil"/>
            </w:tcBorders>
            <w:vAlign w:val="center"/>
          </w:tcPr>
          <w:p w14:paraId="10B3CCE0" w14:textId="77777777" w:rsidR="00D35CE5" w:rsidRPr="00172175" w:rsidRDefault="00D35CE5" w:rsidP="00D35CE5">
            <w:pPr>
              <w:rPr>
                <w:rFonts w:ascii="Arial" w:hAnsi="Arial" w:cs="Arial"/>
              </w:rPr>
            </w:pPr>
            <w:r w:rsidRPr="00172175">
              <w:rPr>
                <w:rFonts w:ascii="Arial" w:hAnsi="Arial" w:cs="Arial"/>
              </w:rPr>
              <w:t>a</w:t>
            </w:r>
          </w:p>
        </w:tc>
        <w:tc>
          <w:tcPr>
            <w:tcW w:w="1520" w:type="dxa"/>
            <w:tcBorders>
              <w:top w:val="nil"/>
              <w:left w:val="nil"/>
              <w:bottom w:val="nil"/>
              <w:right w:val="nil"/>
            </w:tcBorders>
            <w:vAlign w:val="center"/>
          </w:tcPr>
          <w:p w14:paraId="5CC764E5" w14:textId="77777777" w:rsidR="00D35CE5" w:rsidRPr="00172175" w:rsidRDefault="00D35CE5" w:rsidP="00D35CE5">
            <w:pPr>
              <w:ind w:firstLine="284"/>
              <w:jc w:val="center"/>
              <w:rPr>
                <w:rFonts w:ascii="Arial" w:hAnsi="Arial" w:cs="Arial"/>
              </w:rPr>
            </w:pPr>
            <w:r w:rsidRPr="00172175">
              <w:rPr>
                <w:rFonts w:ascii="Arial" w:hAnsi="Arial" w:cs="Arial"/>
              </w:rPr>
              <w:t>14.8</w:t>
            </w:r>
          </w:p>
        </w:tc>
        <w:tc>
          <w:tcPr>
            <w:tcW w:w="1711" w:type="dxa"/>
            <w:tcBorders>
              <w:top w:val="nil"/>
              <w:left w:val="nil"/>
              <w:bottom w:val="nil"/>
              <w:right w:val="nil"/>
            </w:tcBorders>
          </w:tcPr>
          <w:p w14:paraId="687695E2" w14:textId="77777777" w:rsidR="00D35CE5" w:rsidRPr="00172175" w:rsidRDefault="00D35CE5" w:rsidP="00D35CE5">
            <w:pPr>
              <w:ind w:firstLine="284"/>
              <w:jc w:val="center"/>
              <w:rPr>
                <w:rFonts w:ascii="Arial" w:hAnsi="Arial" w:cs="Arial"/>
              </w:rPr>
            </w:pPr>
            <w:r w:rsidRPr="00172175">
              <w:rPr>
                <w:rFonts w:ascii="Arial" w:hAnsi="Arial" w:cs="Arial"/>
              </w:rPr>
              <w:t>46.2</w:t>
            </w:r>
          </w:p>
        </w:tc>
        <w:tc>
          <w:tcPr>
            <w:tcW w:w="1711" w:type="dxa"/>
            <w:tcBorders>
              <w:top w:val="nil"/>
              <w:left w:val="nil"/>
              <w:bottom w:val="nil"/>
              <w:right w:val="nil"/>
            </w:tcBorders>
          </w:tcPr>
          <w:p w14:paraId="2860E023" w14:textId="77777777" w:rsidR="00D35CE5" w:rsidRPr="0022503B" w:rsidRDefault="00D35CE5" w:rsidP="00D35CE5">
            <w:pPr>
              <w:ind w:firstLine="284"/>
              <w:jc w:val="center"/>
              <w:rPr>
                <w:rFonts w:ascii="Arial" w:hAnsi="Arial" w:cs="Arial"/>
              </w:rPr>
            </w:pPr>
            <w:r w:rsidRPr="0022503B">
              <w:rPr>
                <w:rFonts w:ascii="Arial" w:hAnsi="Arial" w:cs="Arial"/>
              </w:rPr>
              <w:t>1.9</w:t>
            </w:r>
          </w:p>
        </w:tc>
        <w:tc>
          <w:tcPr>
            <w:tcW w:w="2857" w:type="dxa"/>
            <w:tcBorders>
              <w:top w:val="nil"/>
              <w:left w:val="nil"/>
              <w:bottom w:val="nil"/>
              <w:right w:val="nil"/>
            </w:tcBorders>
            <w:vAlign w:val="center"/>
          </w:tcPr>
          <w:p w14:paraId="27835ACF" w14:textId="77777777" w:rsidR="00D35CE5" w:rsidRPr="0022503B" w:rsidRDefault="00D35CE5" w:rsidP="00D35CE5">
            <w:pPr>
              <w:ind w:firstLine="284"/>
              <w:jc w:val="center"/>
              <w:rPr>
                <w:rFonts w:ascii="Arial" w:hAnsi="Arial" w:cs="Arial"/>
              </w:rPr>
            </w:pPr>
            <w:r w:rsidRPr="0022503B">
              <w:rPr>
                <w:rFonts w:ascii="Arial" w:hAnsi="Arial" w:cs="Arial"/>
              </w:rPr>
              <w:t>60.1</w:t>
            </w:r>
          </w:p>
        </w:tc>
      </w:tr>
      <w:tr w:rsidR="00D35CE5" w:rsidRPr="00C72F1C" w14:paraId="28AD7FA4" w14:textId="77777777" w:rsidTr="00D35CE5">
        <w:trPr>
          <w:trHeight w:val="462"/>
        </w:trPr>
        <w:tc>
          <w:tcPr>
            <w:tcW w:w="2062" w:type="dxa"/>
            <w:tcBorders>
              <w:top w:val="nil"/>
              <w:left w:val="nil"/>
              <w:bottom w:val="nil"/>
              <w:right w:val="nil"/>
            </w:tcBorders>
          </w:tcPr>
          <w:p w14:paraId="20CED3C6" w14:textId="77777777" w:rsidR="00D35CE5" w:rsidRPr="00172175" w:rsidRDefault="00D35CE5" w:rsidP="00D35CE5">
            <w:pPr>
              <w:ind w:firstLine="284"/>
              <w:rPr>
                <w:rFonts w:ascii="Arial" w:hAnsi="Arial" w:cs="Arial"/>
              </w:rPr>
            </w:pPr>
            <w:r w:rsidRPr="00172175">
              <w:rPr>
                <w:rFonts w:ascii="Arial" w:hAnsi="Arial" w:cs="Arial"/>
              </w:rPr>
              <w:t>SDE</w:t>
            </w:r>
          </w:p>
        </w:tc>
        <w:tc>
          <w:tcPr>
            <w:tcW w:w="1931" w:type="dxa"/>
            <w:tcBorders>
              <w:top w:val="nil"/>
              <w:left w:val="nil"/>
              <w:bottom w:val="nil"/>
              <w:right w:val="nil"/>
            </w:tcBorders>
          </w:tcPr>
          <w:p w14:paraId="399F25E0" w14:textId="77777777" w:rsidR="00D35CE5" w:rsidRPr="00172175" w:rsidRDefault="00D35CE5" w:rsidP="00D35CE5">
            <w:pPr>
              <w:ind w:firstLine="284"/>
              <w:jc w:val="center"/>
              <w:rPr>
                <w:rFonts w:ascii="Arial" w:hAnsi="Arial" w:cs="Arial"/>
              </w:rPr>
            </w:pPr>
            <w:r w:rsidRPr="00172175">
              <w:rPr>
                <w:rFonts w:ascii="Arial" w:hAnsi="Arial" w:cs="Arial"/>
              </w:rPr>
              <w:t>1.3</w:t>
            </w:r>
          </w:p>
        </w:tc>
        <w:tc>
          <w:tcPr>
            <w:tcW w:w="1520" w:type="dxa"/>
            <w:tcBorders>
              <w:top w:val="nil"/>
              <w:left w:val="nil"/>
              <w:bottom w:val="nil"/>
              <w:right w:val="nil"/>
            </w:tcBorders>
          </w:tcPr>
          <w:p w14:paraId="297CDF23" w14:textId="77777777" w:rsidR="00D35CE5" w:rsidRPr="00172175" w:rsidRDefault="00D35CE5" w:rsidP="00D35CE5">
            <w:pPr>
              <w:ind w:firstLine="284"/>
              <w:jc w:val="right"/>
              <w:rPr>
                <w:rFonts w:ascii="Arial" w:hAnsi="Arial" w:cs="Arial"/>
              </w:rPr>
            </w:pPr>
            <w:r w:rsidRPr="00172175">
              <w:rPr>
                <w:rFonts w:ascii="Arial" w:hAnsi="Arial" w:cs="Arial"/>
              </w:rPr>
              <w:t>29.53</w:t>
            </w:r>
          </w:p>
        </w:tc>
        <w:tc>
          <w:tcPr>
            <w:tcW w:w="762" w:type="dxa"/>
            <w:tcBorders>
              <w:top w:val="nil"/>
              <w:left w:val="nil"/>
              <w:bottom w:val="nil"/>
              <w:right w:val="nil"/>
            </w:tcBorders>
          </w:tcPr>
          <w:p w14:paraId="3689169C" w14:textId="77777777" w:rsidR="00D35CE5" w:rsidRPr="00172175" w:rsidRDefault="00D35CE5" w:rsidP="00D35CE5">
            <w:pPr>
              <w:jc w:val="both"/>
              <w:rPr>
                <w:rFonts w:ascii="Arial" w:hAnsi="Arial" w:cs="Arial"/>
              </w:rPr>
            </w:pPr>
            <w:r w:rsidRPr="00172175">
              <w:rPr>
                <w:rFonts w:ascii="Arial" w:hAnsi="Arial" w:cs="Arial"/>
              </w:rPr>
              <w:t>a</w:t>
            </w:r>
          </w:p>
        </w:tc>
        <w:tc>
          <w:tcPr>
            <w:tcW w:w="1520" w:type="dxa"/>
            <w:tcBorders>
              <w:top w:val="nil"/>
              <w:left w:val="nil"/>
              <w:bottom w:val="nil"/>
              <w:right w:val="nil"/>
            </w:tcBorders>
          </w:tcPr>
          <w:p w14:paraId="443530CB" w14:textId="77777777" w:rsidR="00D35CE5" w:rsidRPr="00172175" w:rsidRDefault="00D35CE5" w:rsidP="00D35CE5">
            <w:pPr>
              <w:ind w:firstLine="284"/>
              <w:jc w:val="center"/>
              <w:rPr>
                <w:rFonts w:ascii="Arial" w:hAnsi="Arial" w:cs="Arial"/>
              </w:rPr>
            </w:pPr>
            <w:r w:rsidRPr="00172175">
              <w:rPr>
                <w:rFonts w:ascii="Arial" w:hAnsi="Arial" w:cs="Arial"/>
              </w:rPr>
              <w:t>14.1</w:t>
            </w:r>
          </w:p>
        </w:tc>
        <w:tc>
          <w:tcPr>
            <w:tcW w:w="1711" w:type="dxa"/>
            <w:tcBorders>
              <w:top w:val="nil"/>
              <w:left w:val="nil"/>
              <w:bottom w:val="nil"/>
              <w:right w:val="nil"/>
            </w:tcBorders>
          </w:tcPr>
          <w:p w14:paraId="479DB895" w14:textId="77777777" w:rsidR="00D35CE5" w:rsidRPr="00172175" w:rsidRDefault="00D35CE5" w:rsidP="00D35CE5">
            <w:pPr>
              <w:ind w:firstLine="284"/>
              <w:jc w:val="center"/>
              <w:rPr>
                <w:rFonts w:ascii="Arial" w:hAnsi="Arial" w:cs="Arial"/>
              </w:rPr>
            </w:pPr>
            <w:r w:rsidRPr="00172175">
              <w:rPr>
                <w:rFonts w:ascii="Arial" w:hAnsi="Arial" w:cs="Arial"/>
              </w:rPr>
              <w:t>45.8</w:t>
            </w:r>
          </w:p>
        </w:tc>
        <w:tc>
          <w:tcPr>
            <w:tcW w:w="1711" w:type="dxa"/>
            <w:tcBorders>
              <w:top w:val="nil"/>
              <w:left w:val="nil"/>
              <w:bottom w:val="nil"/>
              <w:right w:val="nil"/>
            </w:tcBorders>
          </w:tcPr>
          <w:p w14:paraId="08BF07FF" w14:textId="77777777" w:rsidR="00D35CE5" w:rsidRPr="0022503B" w:rsidRDefault="00D35CE5" w:rsidP="00D35CE5">
            <w:pPr>
              <w:ind w:firstLine="284"/>
              <w:jc w:val="center"/>
              <w:rPr>
                <w:rFonts w:ascii="Arial" w:hAnsi="Arial" w:cs="Arial"/>
              </w:rPr>
            </w:pPr>
            <w:r w:rsidRPr="0022503B">
              <w:rPr>
                <w:rFonts w:ascii="Arial" w:hAnsi="Arial" w:cs="Arial"/>
              </w:rPr>
              <w:t>1.8</w:t>
            </w:r>
          </w:p>
        </w:tc>
        <w:tc>
          <w:tcPr>
            <w:tcW w:w="2857" w:type="dxa"/>
            <w:tcBorders>
              <w:top w:val="nil"/>
              <w:left w:val="nil"/>
              <w:bottom w:val="nil"/>
              <w:right w:val="nil"/>
            </w:tcBorders>
            <w:vAlign w:val="center"/>
          </w:tcPr>
          <w:p w14:paraId="23A26947" w14:textId="77777777" w:rsidR="00D35CE5" w:rsidRPr="0022503B" w:rsidRDefault="00D35CE5" w:rsidP="00D35CE5">
            <w:pPr>
              <w:ind w:firstLine="284"/>
              <w:jc w:val="center"/>
              <w:rPr>
                <w:rFonts w:ascii="Arial" w:hAnsi="Arial" w:cs="Arial"/>
              </w:rPr>
            </w:pPr>
            <w:r w:rsidRPr="0022503B">
              <w:rPr>
                <w:rFonts w:ascii="Arial" w:hAnsi="Arial" w:cs="Arial"/>
              </w:rPr>
              <w:t>55.3</w:t>
            </w:r>
          </w:p>
        </w:tc>
      </w:tr>
      <w:tr w:rsidR="00D35CE5" w:rsidRPr="00C72F1C" w14:paraId="2997F29D" w14:textId="77777777" w:rsidTr="00D35CE5">
        <w:trPr>
          <w:trHeight w:val="324"/>
        </w:trPr>
        <w:tc>
          <w:tcPr>
            <w:tcW w:w="2062" w:type="dxa"/>
            <w:tcBorders>
              <w:top w:val="nil"/>
              <w:left w:val="nil"/>
              <w:bottom w:val="single" w:sz="4" w:space="0" w:color="auto"/>
              <w:right w:val="nil"/>
            </w:tcBorders>
          </w:tcPr>
          <w:p w14:paraId="23068EEC" w14:textId="77777777" w:rsidR="00D35CE5" w:rsidRPr="006F1758" w:rsidRDefault="00D35CE5" w:rsidP="00D35CE5">
            <w:pPr>
              <w:ind w:firstLine="284"/>
              <w:rPr>
                <w:rFonts w:ascii="Arial" w:hAnsi="Arial" w:cs="Arial"/>
                <w:i/>
              </w:rPr>
            </w:pPr>
            <w:r w:rsidRPr="006F1758">
              <w:rPr>
                <w:rFonts w:ascii="Arial" w:hAnsi="Arial" w:cs="Arial"/>
                <w:i/>
              </w:rPr>
              <w:t>Significance</w:t>
            </w:r>
          </w:p>
        </w:tc>
        <w:tc>
          <w:tcPr>
            <w:tcW w:w="1931" w:type="dxa"/>
            <w:tcBorders>
              <w:top w:val="nil"/>
              <w:left w:val="nil"/>
              <w:bottom w:val="single" w:sz="4" w:space="0" w:color="auto"/>
              <w:right w:val="nil"/>
            </w:tcBorders>
          </w:tcPr>
          <w:p w14:paraId="4DA5AD21" w14:textId="77777777" w:rsidR="00D35CE5" w:rsidRPr="00172175" w:rsidRDefault="00D35CE5" w:rsidP="00D35CE5">
            <w:pPr>
              <w:ind w:firstLine="284"/>
              <w:jc w:val="center"/>
              <w:rPr>
                <w:rFonts w:ascii="Arial" w:hAnsi="Arial" w:cs="Arial"/>
              </w:rPr>
            </w:pPr>
            <w:r w:rsidRPr="00172175">
              <w:rPr>
                <w:rFonts w:ascii="Arial" w:hAnsi="Arial" w:cs="Arial"/>
              </w:rPr>
              <w:t>NS</w:t>
            </w:r>
          </w:p>
        </w:tc>
        <w:tc>
          <w:tcPr>
            <w:tcW w:w="2282" w:type="dxa"/>
            <w:gridSpan w:val="2"/>
            <w:tcBorders>
              <w:top w:val="nil"/>
              <w:left w:val="nil"/>
              <w:bottom w:val="single" w:sz="4" w:space="0" w:color="auto"/>
              <w:right w:val="nil"/>
            </w:tcBorders>
          </w:tcPr>
          <w:p w14:paraId="67EFAA12" w14:textId="77777777" w:rsidR="00D35CE5" w:rsidRPr="00172175" w:rsidRDefault="00D35CE5" w:rsidP="00D35CE5">
            <w:pPr>
              <w:ind w:firstLine="284"/>
              <w:jc w:val="center"/>
              <w:rPr>
                <w:rFonts w:ascii="Arial" w:hAnsi="Arial" w:cs="Arial"/>
              </w:rPr>
            </w:pPr>
            <w:r w:rsidRPr="00172175">
              <w:rPr>
                <w:rFonts w:ascii="Arial" w:hAnsi="Arial" w:cs="Arial"/>
              </w:rPr>
              <w:t>**</w:t>
            </w:r>
          </w:p>
        </w:tc>
        <w:tc>
          <w:tcPr>
            <w:tcW w:w="1520" w:type="dxa"/>
            <w:tcBorders>
              <w:top w:val="nil"/>
              <w:left w:val="nil"/>
              <w:bottom w:val="single" w:sz="4" w:space="0" w:color="auto"/>
              <w:right w:val="nil"/>
            </w:tcBorders>
          </w:tcPr>
          <w:p w14:paraId="705C61A2" w14:textId="77777777" w:rsidR="00D35CE5" w:rsidRPr="00172175" w:rsidRDefault="00D35CE5" w:rsidP="00D35CE5">
            <w:pPr>
              <w:ind w:firstLine="284"/>
              <w:jc w:val="center"/>
              <w:rPr>
                <w:rFonts w:ascii="Arial" w:hAnsi="Arial" w:cs="Arial"/>
              </w:rPr>
            </w:pPr>
            <w:r w:rsidRPr="00172175">
              <w:rPr>
                <w:rFonts w:ascii="Arial" w:hAnsi="Arial" w:cs="Arial"/>
              </w:rPr>
              <w:t>NS</w:t>
            </w:r>
          </w:p>
        </w:tc>
        <w:tc>
          <w:tcPr>
            <w:tcW w:w="1711" w:type="dxa"/>
            <w:tcBorders>
              <w:top w:val="nil"/>
              <w:left w:val="nil"/>
              <w:bottom w:val="single" w:sz="4" w:space="0" w:color="auto"/>
              <w:right w:val="nil"/>
            </w:tcBorders>
          </w:tcPr>
          <w:p w14:paraId="231A6FAD" w14:textId="77777777" w:rsidR="00D35CE5" w:rsidRPr="00172175" w:rsidRDefault="00D35CE5" w:rsidP="00D35CE5">
            <w:pPr>
              <w:tabs>
                <w:tab w:val="center" w:pos="752"/>
              </w:tabs>
              <w:ind w:firstLine="284"/>
              <w:rPr>
                <w:rFonts w:ascii="Arial" w:hAnsi="Arial" w:cs="Arial"/>
              </w:rPr>
            </w:pPr>
            <w:r w:rsidRPr="00172175">
              <w:rPr>
                <w:rFonts w:ascii="Arial" w:hAnsi="Arial" w:cs="Arial"/>
              </w:rPr>
              <w:tab/>
              <w:t xml:space="preserve">       NS</w:t>
            </w:r>
          </w:p>
        </w:tc>
        <w:tc>
          <w:tcPr>
            <w:tcW w:w="1711" w:type="dxa"/>
            <w:tcBorders>
              <w:top w:val="nil"/>
              <w:left w:val="nil"/>
              <w:bottom w:val="single" w:sz="4" w:space="0" w:color="auto"/>
              <w:right w:val="nil"/>
            </w:tcBorders>
          </w:tcPr>
          <w:p w14:paraId="483B0202" w14:textId="77777777" w:rsidR="00D35CE5" w:rsidRPr="0022503B" w:rsidRDefault="00D35CE5" w:rsidP="00D35CE5">
            <w:pPr>
              <w:ind w:firstLine="284"/>
              <w:jc w:val="center"/>
              <w:rPr>
                <w:rFonts w:ascii="Arial" w:hAnsi="Arial" w:cs="Arial"/>
              </w:rPr>
            </w:pPr>
            <w:r w:rsidRPr="0022503B">
              <w:rPr>
                <w:rFonts w:ascii="Arial" w:hAnsi="Arial" w:cs="Arial"/>
              </w:rPr>
              <w:t>NS</w:t>
            </w:r>
          </w:p>
        </w:tc>
        <w:tc>
          <w:tcPr>
            <w:tcW w:w="2857" w:type="dxa"/>
            <w:tcBorders>
              <w:top w:val="nil"/>
              <w:left w:val="nil"/>
              <w:bottom w:val="single" w:sz="4" w:space="0" w:color="auto"/>
              <w:right w:val="nil"/>
            </w:tcBorders>
            <w:vAlign w:val="center"/>
          </w:tcPr>
          <w:p w14:paraId="1AC8EF7B" w14:textId="77777777" w:rsidR="00D35CE5" w:rsidRPr="0022503B" w:rsidRDefault="00D35CE5" w:rsidP="00D35CE5">
            <w:pPr>
              <w:ind w:firstLine="284"/>
              <w:jc w:val="center"/>
              <w:rPr>
                <w:rFonts w:ascii="Arial" w:hAnsi="Arial" w:cs="Arial"/>
              </w:rPr>
            </w:pPr>
            <w:r w:rsidRPr="0022503B">
              <w:rPr>
                <w:rFonts w:ascii="Arial" w:hAnsi="Arial" w:cs="Arial"/>
              </w:rPr>
              <w:t>NS</w:t>
            </w:r>
          </w:p>
        </w:tc>
      </w:tr>
    </w:tbl>
    <w:p w14:paraId="4E5BD25E" w14:textId="33407A63" w:rsidR="00D35CE5" w:rsidRPr="0022503B" w:rsidRDefault="00D35CE5" w:rsidP="00D35CE5">
      <w:pPr>
        <w:widowControl w:val="0"/>
        <w:autoSpaceDE w:val="0"/>
        <w:autoSpaceDN w:val="0"/>
        <w:spacing w:after="0" w:line="276" w:lineRule="auto"/>
        <w:jc w:val="both"/>
        <w:rPr>
          <w:rFonts w:ascii="Arial" w:hAnsi="Arial" w:cs="Arial"/>
        </w:rPr>
      </w:pPr>
      <w:r>
        <w:rPr>
          <w:rFonts w:ascii="Arial" w:hAnsi="Arial" w:cs="Arial" w:hint="eastAsia"/>
          <w:vertAlign w:val="superscript"/>
        </w:rPr>
        <w:t>z</w:t>
      </w:r>
      <w:r w:rsidRPr="0022503B">
        <w:rPr>
          <w:rFonts w:ascii="Arial" w:hAnsi="Arial" w:cs="Arial"/>
        </w:rPr>
        <w:t xml:space="preserve">Plants were grown under short day with non-supplemental lighting (SD), supplemental lighting in the middle of the night (MN), end of day extension (DE), and </w:t>
      </w:r>
      <w:r>
        <w:rPr>
          <w:rFonts w:ascii="Arial" w:hAnsi="Arial" w:cs="Arial"/>
        </w:rPr>
        <w:t>both be</w:t>
      </w:r>
      <w:r>
        <w:rPr>
          <w:rFonts w:ascii="Arial" w:hAnsi="Arial" w:cs="Arial" w:hint="eastAsia"/>
        </w:rPr>
        <w:t>g</w:t>
      </w:r>
      <w:r>
        <w:rPr>
          <w:rFonts w:ascii="Arial" w:hAnsi="Arial" w:cs="Arial"/>
        </w:rPr>
        <w:t>inning and end of night</w:t>
      </w:r>
      <w:r w:rsidRPr="0022503B">
        <w:rPr>
          <w:rFonts w:ascii="Arial" w:hAnsi="Arial" w:cs="Arial"/>
        </w:rPr>
        <w:t xml:space="preserve"> (SDE).</w:t>
      </w:r>
    </w:p>
    <w:p w14:paraId="33A23651" w14:textId="77777777" w:rsidR="00D35CE5" w:rsidRPr="0022503B" w:rsidRDefault="00D35CE5" w:rsidP="00D35CE5">
      <w:pPr>
        <w:spacing w:after="0" w:line="276" w:lineRule="auto"/>
        <w:jc w:val="both"/>
        <w:rPr>
          <w:rFonts w:ascii="Arial" w:hAnsi="Arial" w:cs="Arial"/>
        </w:rPr>
      </w:pPr>
      <w:commentRangeStart w:id="55"/>
      <w:r w:rsidRPr="0022503B">
        <w:rPr>
          <w:rFonts w:ascii="Arial" w:hAnsi="Arial" w:cs="Arial"/>
          <w:vertAlign w:val="superscript"/>
        </w:rPr>
        <w:t>y</w:t>
      </w:r>
      <w:r w:rsidRPr="0022503B">
        <w:rPr>
          <w:rFonts w:ascii="Arial" w:hAnsi="Arial" w:cs="Arial"/>
        </w:rPr>
        <w:t xml:space="preserve">Mean separation within columns by Duncan’s multiple range test at </w:t>
      </w:r>
      <w:r w:rsidRPr="0022503B">
        <w:rPr>
          <w:rFonts w:ascii="Arial" w:hAnsi="Arial" w:cs="Arial"/>
          <w:i/>
        </w:rPr>
        <w:t xml:space="preserve">p </w:t>
      </w:r>
      <w:r w:rsidRPr="0022503B">
        <w:rPr>
          <w:rFonts w:ascii="Arial" w:hAnsi="Arial" w:cs="Arial"/>
        </w:rPr>
        <w:t>&lt; 0.05.</w:t>
      </w:r>
    </w:p>
    <w:p w14:paraId="710A96EB" w14:textId="77777777" w:rsidR="00D35CE5" w:rsidRPr="0022503B" w:rsidRDefault="00D35CE5" w:rsidP="00D35CE5">
      <w:pPr>
        <w:widowControl w:val="0"/>
        <w:autoSpaceDE w:val="0"/>
        <w:autoSpaceDN w:val="0"/>
        <w:spacing w:after="0" w:line="276" w:lineRule="auto"/>
        <w:jc w:val="both"/>
        <w:rPr>
          <w:rFonts w:ascii="Arial" w:hAnsi="Arial" w:cs="Arial"/>
          <w:b/>
        </w:rPr>
      </w:pPr>
      <w:r w:rsidRPr="00313204">
        <w:rPr>
          <w:rFonts w:ascii="Arial" w:hAnsi="Arial" w:cs="Arial"/>
        </w:rPr>
        <w:t>NS, *, **</w:t>
      </w:r>
      <w:r w:rsidRPr="0022503B">
        <w:rPr>
          <w:rFonts w:ascii="Arial" w:hAnsi="Arial" w:cs="Arial"/>
        </w:rPr>
        <w:t xml:space="preserve">Non-significant or significant at </w:t>
      </w:r>
      <w:r w:rsidRPr="0022503B">
        <w:rPr>
          <w:rFonts w:ascii="Arial" w:hAnsi="Arial" w:cs="Arial"/>
          <w:i/>
        </w:rPr>
        <w:t xml:space="preserve">p </w:t>
      </w:r>
      <w:r w:rsidRPr="0022503B">
        <w:rPr>
          <w:rFonts w:ascii="Arial" w:hAnsi="Arial" w:cs="Arial"/>
        </w:rPr>
        <w:t>&lt;</w:t>
      </w:r>
      <w:r w:rsidRPr="0022503B">
        <w:rPr>
          <w:rFonts w:ascii="Arial" w:eastAsia="맑은 고딕" w:hAnsi="Arial" w:cs="Arial"/>
          <w:i/>
        </w:rPr>
        <w:t xml:space="preserve"> </w:t>
      </w:r>
      <w:r w:rsidRPr="0022503B">
        <w:rPr>
          <w:rFonts w:ascii="Arial" w:hAnsi="Arial" w:cs="Arial"/>
        </w:rPr>
        <w:t>0.05 or 0.01, respectively.</w:t>
      </w:r>
      <w:commentRangeEnd w:id="55"/>
      <w:r w:rsidR="00313204">
        <w:rPr>
          <w:rStyle w:val="a3"/>
        </w:rPr>
        <w:commentReference w:id="55"/>
      </w:r>
    </w:p>
    <w:p w14:paraId="5DE8C552" w14:textId="7129F39C" w:rsidR="00D35CE5" w:rsidRDefault="00D35CE5" w:rsidP="00D35CE5">
      <w:pPr>
        <w:spacing w:after="0" w:line="360" w:lineRule="auto"/>
        <w:ind w:firstLineChars="250" w:firstLine="550"/>
        <w:jc w:val="both"/>
        <w:rPr>
          <w:rFonts w:ascii="Arial" w:hAnsi="Arial" w:cs="Arial"/>
        </w:rPr>
      </w:pPr>
    </w:p>
    <w:p w14:paraId="7173A699" w14:textId="7CCB3064" w:rsidR="00D35CE5" w:rsidRDefault="00D35CE5" w:rsidP="00D35CE5">
      <w:pPr>
        <w:spacing w:after="0" w:line="360" w:lineRule="auto"/>
        <w:ind w:firstLineChars="250" w:firstLine="550"/>
        <w:jc w:val="both"/>
        <w:rPr>
          <w:rFonts w:ascii="Arial" w:hAnsi="Arial" w:cs="Arial"/>
        </w:rPr>
      </w:pPr>
    </w:p>
    <w:p w14:paraId="1A0C736D" w14:textId="6AB4E341" w:rsidR="00D35CE5" w:rsidRDefault="00D35CE5" w:rsidP="00D35CE5">
      <w:pPr>
        <w:spacing w:after="0" w:line="360" w:lineRule="auto"/>
        <w:ind w:firstLineChars="250" w:firstLine="550"/>
        <w:jc w:val="both"/>
        <w:rPr>
          <w:rFonts w:ascii="Arial" w:hAnsi="Arial" w:cs="Arial"/>
        </w:rPr>
      </w:pPr>
    </w:p>
    <w:p w14:paraId="387F1978" w14:textId="7F00D6CC" w:rsidR="00D35CE5" w:rsidRDefault="00D35CE5" w:rsidP="00D35CE5">
      <w:pPr>
        <w:spacing w:after="0" w:line="360" w:lineRule="auto"/>
        <w:ind w:firstLineChars="250" w:firstLine="550"/>
        <w:jc w:val="both"/>
        <w:rPr>
          <w:rFonts w:ascii="Arial" w:hAnsi="Arial" w:cs="Arial"/>
        </w:rPr>
      </w:pPr>
    </w:p>
    <w:p w14:paraId="15BB72A5" w14:textId="5329F1CB" w:rsidR="00D35CE5" w:rsidRDefault="00D35CE5" w:rsidP="00D35CE5">
      <w:pPr>
        <w:spacing w:after="0" w:line="360" w:lineRule="auto"/>
        <w:ind w:firstLineChars="250" w:firstLine="550"/>
        <w:jc w:val="both"/>
        <w:rPr>
          <w:rFonts w:ascii="Arial" w:hAnsi="Arial" w:cs="Arial"/>
        </w:rPr>
      </w:pPr>
    </w:p>
    <w:p w14:paraId="7E92C532" w14:textId="77777777" w:rsidR="00D35CE5" w:rsidRDefault="00D35CE5" w:rsidP="00D35CE5">
      <w:pPr>
        <w:spacing w:after="0" w:line="360" w:lineRule="auto"/>
        <w:ind w:firstLineChars="250" w:firstLine="550"/>
        <w:jc w:val="both"/>
        <w:rPr>
          <w:rFonts w:ascii="Arial" w:hAnsi="Arial" w:cs="Arial"/>
        </w:rPr>
        <w:sectPr w:rsidR="00D35CE5" w:rsidSect="00D35CE5">
          <w:pgSz w:w="16838" w:h="11906" w:orient="landscape"/>
          <w:pgMar w:top="1080" w:right="1440" w:bottom="1080" w:left="1440" w:header="851" w:footer="992" w:gutter="0"/>
          <w:cols w:space="425"/>
          <w:docGrid w:linePitch="360"/>
        </w:sectPr>
      </w:pPr>
    </w:p>
    <w:p w14:paraId="0B2DC806" w14:textId="77AE8E37" w:rsidR="00D35CE5" w:rsidRDefault="00D35CE5" w:rsidP="00D35CE5">
      <w:pPr>
        <w:spacing w:after="0" w:line="360" w:lineRule="auto"/>
        <w:ind w:firstLineChars="250" w:firstLine="550"/>
        <w:jc w:val="both"/>
        <w:rPr>
          <w:rFonts w:ascii="Arial" w:hAnsi="Arial" w:cs="Arial"/>
        </w:rPr>
      </w:pPr>
    </w:p>
    <w:p w14:paraId="236F89FB" w14:textId="665D8CD9" w:rsidR="00D35CE5" w:rsidRPr="00C72F1C" w:rsidRDefault="003F5FD9" w:rsidP="00D35CE5">
      <w:pPr>
        <w:spacing w:line="360" w:lineRule="auto"/>
        <w:jc w:val="center"/>
        <w:rPr>
          <w:rFonts w:ascii="Arial" w:hAnsi="Arial" w:cs="Arial"/>
          <w:noProof/>
        </w:rPr>
      </w:pPr>
      <w:r w:rsidRPr="00C72F1C">
        <w:rPr>
          <w:rFonts w:ascii="Arial" w:hAnsi="Arial" w:cs="Arial"/>
          <w:noProof/>
        </w:rPr>
        <mc:AlternateContent>
          <mc:Choice Requires="wps">
            <w:drawing>
              <wp:anchor distT="0" distB="0" distL="114300" distR="114300" simplePos="0" relativeHeight="251660288" behindDoc="0" locked="0" layoutInCell="1" hidden="0" allowOverlap="1" wp14:anchorId="6674813C" wp14:editId="258DB2B9">
                <wp:simplePos x="0" y="0"/>
                <wp:positionH relativeFrom="column">
                  <wp:posOffset>514350</wp:posOffset>
                </wp:positionH>
                <wp:positionV relativeFrom="paragraph">
                  <wp:posOffset>3603707</wp:posOffset>
                </wp:positionV>
                <wp:extent cx="5486400" cy="28575"/>
                <wp:effectExtent l="0" t="0" r="19050" b="28575"/>
                <wp:wrapNone/>
                <wp:docPr id="1030" name="shape1030"/>
                <wp:cNvGraphicFramePr/>
                <a:graphic xmlns:a="http://schemas.openxmlformats.org/drawingml/2006/main">
                  <a:graphicData uri="http://schemas.microsoft.com/office/word/2010/wordprocessingShape">
                    <wps:wsp>
                      <wps:cNvCnPr/>
                      <wps:spPr>
                        <a:xfrm flipV="1">
                          <a:off x="0" y="0"/>
                          <a:ext cx="5486400" cy="28575"/>
                        </a:xfrm>
                        <a:prstGeom prst="line">
                          <a:avLst/>
                        </a:prstGeom>
                        <a:ln>
                          <a:solidFill>
                            <a:schemeClr val="lt2">
                              <a:lumMod val="25000"/>
                            </a:schemeClr>
                          </a:solidFill>
                          <a:prstDash val="dash"/>
                        </a:ln>
                      </wps:spPr>
                      <wps:style>
                        <a:lnRef idx="1">
                          <a:schemeClr val="accent1"/>
                        </a:lnRef>
                        <a:fillRef idx="0">
                          <a:schemeClr val="accent1"/>
                        </a:fillRef>
                        <a:effectRef idx="0">
                          <a:schemeClr val="accent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788EB4" id="shape1030"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83.75pt" to="47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" strokecolor="#393737 [803]" strokeweight=".5pt">
                <v:stroke dashstyle="dash" joinstyle="miter"/>
              </v:line>
            </w:pict>
          </mc:Fallback>
        </mc:AlternateContent>
      </w:r>
      <w:r w:rsidRPr="00C72F1C">
        <w:rPr>
          <w:rFonts w:ascii="Arial" w:hAnsi="Arial" w:cs="Arial"/>
          <w:noProof/>
        </w:rPr>
        <mc:AlternateContent>
          <mc:Choice Requires="wps">
            <w:drawing>
              <wp:anchor distT="0" distB="0" distL="114300" distR="114300" simplePos="0" relativeHeight="251659264" behindDoc="0" locked="0" layoutInCell="1" hidden="0" allowOverlap="1" wp14:anchorId="727B75BC" wp14:editId="2DF14BE8">
                <wp:simplePos x="0" y="0"/>
                <wp:positionH relativeFrom="margin">
                  <wp:posOffset>513080</wp:posOffset>
                </wp:positionH>
                <wp:positionV relativeFrom="paragraph">
                  <wp:posOffset>1714500</wp:posOffset>
                </wp:positionV>
                <wp:extent cx="5476875" cy="0"/>
                <wp:effectExtent l="0" t="0" r="0" b="0"/>
                <wp:wrapNone/>
                <wp:docPr id="1029" name="shape1029"/>
                <wp:cNvGraphicFramePr/>
                <a:graphic xmlns:a="http://schemas.openxmlformats.org/drawingml/2006/main">
                  <a:graphicData uri="http://schemas.microsoft.com/office/word/2010/wordprocessingShape">
                    <wps:wsp>
                      <wps:cNvCnPr/>
                      <wps:spPr>
                        <a:xfrm flipV="1">
                          <a:off x="0" y="0"/>
                          <a:ext cx="5476875" cy="0"/>
                        </a:xfrm>
                        <a:prstGeom prst="line">
                          <a:avLst/>
                        </a:prstGeom>
                        <a:ln>
                          <a:solidFill>
                            <a:schemeClr val="lt2">
                              <a:lumMod val="25000"/>
                            </a:schemeClr>
                          </a:solidFill>
                          <a:prstDash val="dash"/>
                        </a:ln>
                      </wps:spPr>
                      <wps:style>
                        <a:lnRef idx="1">
                          <a:schemeClr val="accent1"/>
                        </a:lnRef>
                        <a:fillRef idx="0">
                          <a:schemeClr val="accent1"/>
                        </a:fillRef>
                        <a:effectRef idx="0">
                          <a:schemeClr val="accent1"/>
                        </a:effectRef>
                        <a:fontRef idx="minor">
                          <a:schemeClr val="dk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68016" id="shape1029" o:spid="_x0000_s1026" style="position:absolute;left:0;text-align:left;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4pt,135pt" to="471.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" strokecolor="#393737 [803]" strokeweight=".5pt">
                <v:stroke dashstyle="dash" joinstyle="miter"/>
                <w10:wrap anchorx="margin"/>
              </v:line>
            </w:pict>
          </mc:Fallback>
        </mc:AlternateContent>
      </w:r>
      <w:r w:rsidR="00D35CE5" w:rsidRPr="00C72F1C">
        <w:rPr>
          <w:rFonts w:ascii="Arial" w:hAnsi="Arial" w:cs="Arial"/>
        </w:rPr>
        <w:object w:dxaOrig="15921" w:dyaOrig="11315" w14:anchorId="7F72B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44.25pt" o:ole="">
            <v:imagedata r:id="rId9" o:title=""/>
          </v:shape>
          <o:OLEObject Type="Embed" ProgID="SigmaPlotGraphicObject.9" ShapeID="_x0000_i1025" DrawAspect="Content" ObjectID="_1784374912" r:id="rId10"/>
        </w:object>
      </w:r>
      <w:r w:rsidR="00D35CE5" w:rsidRPr="00C72F1C">
        <w:rPr>
          <w:rFonts w:ascii="Arial" w:hAnsi="Arial" w:cs="Arial"/>
          <w:noProof/>
        </w:rPr>
        <mc:AlternateContent>
          <mc:Choice Requires="wps">
            <w:drawing>
              <wp:anchor distT="0" distB="0" distL="114300" distR="114300" simplePos="0" relativeHeight="251663360" behindDoc="0" locked="0" layoutInCell="1" hidden="0" allowOverlap="1" wp14:anchorId="5B4049CD" wp14:editId="4C5C149D">
                <wp:simplePos x="0" y="0"/>
                <wp:positionH relativeFrom="column">
                  <wp:posOffset>3460277</wp:posOffset>
                </wp:positionH>
                <wp:positionV relativeFrom="paragraph">
                  <wp:posOffset>2042160</wp:posOffset>
                </wp:positionV>
                <wp:extent cx="238125" cy="1943100"/>
                <wp:effectExtent l="0" t="0" r="9525"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43100"/>
                        </a:xfrm>
                        <a:prstGeom prst="rect">
                          <a:avLst/>
                        </a:prstGeom>
                        <a:solidFill>
                          <a:schemeClr val="dk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6AFD6" id="shape1025" o:spid="_x0000_s1026" style="position:absolute;left:0;text-align:left;margin-left:272.45pt;margin-top:160.8pt;width:18.7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" fillcolor="black [3200]" stroked="f" strokeweight="1pt">
                <v:fill opacity="6682f"/>
              </v:rect>
            </w:pict>
          </mc:Fallback>
        </mc:AlternateContent>
      </w:r>
      <w:r w:rsidR="00D35CE5" w:rsidRPr="00C72F1C">
        <w:rPr>
          <w:rFonts w:ascii="Arial" w:hAnsi="Arial" w:cs="Arial"/>
          <w:noProof/>
        </w:rPr>
        <mc:AlternateContent>
          <mc:Choice Requires="wps">
            <w:drawing>
              <wp:anchor distT="0" distB="0" distL="114300" distR="114300" simplePos="0" relativeHeight="251666432" behindDoc="0" locked="0" layoutInCell="1" hidden="0" allowOverlap="1" wp14:anchorId="038FAE65" wp14:editId="3A2206A0">
                <wp:simplePos x="0" y="0"/>
                <wp:positionH relativeFrom="column">
                  <wp:posOffset>4622165</wp:posOffset>
                </wp:positionH>
                <wp:positionV relativeFrom="paragraph">
                  <wp:posOffset>2062953</wp:posOffset>
                </wp:positionV>
                <wp:extent cx="238125" cy="1924050"/>
                <wp:effectExtent l="0" t="0" r="9525" b="0"/>
                <wp:wrapNone/>
                <wp:docPr id="3"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24050"/>
                        </a:xfrm>
                        <a:prstGeom prst="rect">
                          <a:avLst/>
                        </a:prstGeom>
                        <a:solidFill>
                          <a:schemeClr val="dk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B2449" id="shape1025" o:spid="_x0000_s1026" style="position:absolute;left:0;text-align:left;margin-left:363.95pt;margin-top:162.45pt;width:18.7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" fillcolor="black [3200]" stroked="f" strokeweight="1pt">
                <v:fill opacity="6682f"/>
              </v:rect>
            </w:pict>
          </mc:Fallback>
        </mc:AlternateContent>
      </w:r>
      <w:r w:rsidR="00D35CE5" w:rsidRPr="00C72F1C">
        <w:rPr>
          <w:rFonts w:ascii="Arial" w:hAnsi="Arial" w:cs="Arial"/>
          <w:noProof/>
        </w:rPr>
        <mc:AlternateContent>
          <mc:Choice Requires="wps">
            <w:drawing>
              <wp:anchor distT="0" distB="0" distL="114300" distR="114300" simplePos="0" relativeHeight="251661312" behindDoc="0" locked="0" layoutInCell="1" hidden="0" allowOverlap="1" wp14:anchorId="4664E8DD" wp14:editId="28463DBA">
                <wp:simplePos x="0" y="0"/>
                <wp:positionH relativeFrom="column">
                  <wp:posOffset>5049520</wp:posOffset>
                </wp:positionH>
                <wp:positionV relativeFrom="paragraph">
                  <wp:posOffset>142713</wp:posOffset>
                </wp:positionV>
                <wp:extent cx="485775" cy="1943100"/>
                <wp:effectExtent l="0" t="0" r="9525"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1943100"/>
                        </a:xfrm>
                        <a:prstGeom prst="rect">
                          <a:avLst/>
                        </a:prstGeom>
                        <a:solidFill>
                          <a:schemeClr val="dk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4947C" id="shape1028" o:spid="_x0000_s1026" style="position:absolute;left:0;text-align:left;margin-left:397.6pt;margin-top:11.25pt;width:38.2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" fillcolor="black [3200]" stroked="f" strokeweight="1pt">
                <v:fill opacity="6682f"/>
              </v:rect>
            </w:pict>
          </mc:Fallback>
        </mc:AlternateContent>
      </w:r>
      <w:r w:rsidR="00D35CE5" w:rsidRPr="00C72F1C">
        <w:rPr>
          <w:rFonts w:ascii="Arial" w:hAnsi="Arial" w:cs="Arial"/>
          <w:noProof/>
        </w:rPr>
        <mc:AlternateContent>
          <mc:Choice Requires="wps">
            <w:drawing>
              <wp:anchor distT="0" distB="0" distL="114300" distR="114300" simplePos="0" relativeHeight="251662336" behindDoc="0" locked="0" layoutInCell="1" hidden="0" allowOverlap="1" wp14:anchorId="29BAE170" wp14:editId="64014459">
                <wp:simplePos x="0" y="0"/>
                <wp:positionH relativeFrom="column">
                  <wp:posOffset>1839595</wp:posOffset>
                </wp:positionH>
                <wp:positionV relativeFrom="paragraph">
                  <wp:posOffset>2063588</wp:posOffset>
                </wp:positionV>
                <wp:extent cx="457200" cy="1933575"/>
                <wp:effectExtent l="0" t="0" r="0" b="9525"/>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933575"/>
                        </a:xfrm>
                        <a:prstGeom prst="rect">
                          <a:avLst/>
                        </a:prstGeom>
                        <a:solidFill>
                          <a:schemeClr val="dk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056927" id="shape1027" o:spid="_x0000_s1026" style="position:absolute;left:0;text-align:left;margin-left:144.85pt;margin-top:162.5pt;width:36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" fillcolor="black [3200]" stroked="f" strokeweight="1pt">
                <v:fill opacity="6682f"/>
              </v:rect>
            </w:pict>
          </mc:Fallback>
        </mc:AlternateContent>
      </w:r>
      <w:r w:rsidR="00D35CE5" w:rsidRPr="00C72F1C">
        <w:rPr>
          <w:rFonts w:ascii="Arial" w:hAnsi="Arial" w:cs="Arial"/>
          <w:noProof/>
        </w:rPr>
        <mc:AlternateContent>
          <mc:Choice Requires="wps">
            <w:drawing>
              <wp:anchor distT="0" distB="0" distL="114300" distR="114300" simplePos="0" relativeHeight="251664384" behindDoc="0" locked="0" layoutInCell="1" hidden="1" allowOverlap="1" wp14:anchorId="6829CF8B" wp14:editId="270BEE73">
                <wp:simplePos x="0" y="0"/>
                <wp:positionH relativeFrom="column">
                  <wp:posOffset>0</wp:posOffset>
                </wp:positionH>
                <wp:positionV relativeFrom="paragraph">
                  <wp:posOffset>0</wp:posOffset>
                </wp:positionV>
                <wp:extent cx="635000" cy="635000"/>
                <wp:effectExtent l="4762" t="4762" r="4762" b="4762"/>
                <wp:wrapNone/>
                <wp:docPr id="1031" name="shape10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custGeom>
                          <a:avLst>
                            <a:gd name="adj1" fmla="val 0"/>
                            <a:gd name="adj2" fmla="val 2147483647"/>
                            <a:gd name="adj3" fmla="val 0"/>
                          </a:avLst>
                          <a:gdLst/>
                          <a:ahLst/>
                          <a:cxnLst/>
                          <a:rect l="0" t="0" r="0" b="0"/>
                          <a:pathLst>
                            <a:path w="21600" h="21600">
                              <a:moveTo>
                                <a:pt x="0" y="0"/>
                              </a:moveTo>
                              <a:lnTo>
                                <a:pt x="21600" y="0"/>
                              </a:lnTo>
                              <a:lnTo>
                                <a:pt x="21600" y="21600"/>
                              </a:lnTo>
                              <a:lnTo>
                                <a:pt x="0" y="21600"/>
                              </a:lnTo>
                              <a:close/>
                            </a:path>
                          </a:pathLst>
                        </a:custGeom>
                        <a:solidFill>
                          <a:srgbClr val="FFFFFF"/>
                        </a:solidFill>
                        <a:ln>
                          <a:solidFill>
                            <a:srgbClr val="00000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49DC5" id="shape1031" o:spid="_x0000_s1026" style="position:absolute;left:0;text-align:left;margin-left:0;margin-top:0;width:50pt;height:50pt;z-index:251664384;visibility:hidden;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" path="m,l21600,r,21600l,21600,,xe">
                <v:path arrowok="t" textboxrect="0,0,21600,21600"/>
              </v:shape>
            </w:pict>
          </mc:Fallback>
        </mc:AlternateContent>
      </w:r>
      <w:r w:rsidR="00D35CE5">
        <w:rPr>
          <w:rFonts w:ascii="Arial" w:hAnsi="Arial" w:cs="Arial"/>
          <w:noProof/>
        </w:rPr>
        <mc:AlternateContent>
          <mc:Choice Requires="wps">
            <w:drawing>
              <wp:anchor distT="0" distB="0" distL="114300" distR="114300" simplePos="0" relativeHeight="251665408" behindDoc="0" locked="0" layoutInCell="1" allowOverlap="1" wp14:anchorId="23B7C11B" wp14:editId="3664198F">
                <wp:simplePos x="0" y="0"/>
                <wp:positionH relativeFrom="column">
                  <wp:posOffset>0</wp:posOffset>
                </wp:positionH>
                <wp:positionV relativeFrom="paragraph">
                  <wp:posOffset>0</wp:posOffset>
                </wp:positionV>
                <wp:extent cx="635000" cy="635000"/>
                <wp:effectExtent l="9525" t="9525" r="12700" b="12700"/>
                <wp:wrapNone/>
                <wp:docPr id="1" name="자유형: 도형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BA304" id="자유형: 도형 1" o:spid="_x0000_s1026"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" path="m,l21600,r,21600l,21600,,xe">
                <v:path o:connecttype="custom" o:connectlocs="0,0;635000,0;635000,635000;0,635000" o:connectangles="0,0,0,0"/>
                <o:lock v:ext="edit" selection="t"/>
              </v:shape>
            </w:pict>
          </mc:Fallback>
        </mc:AlternateContent>
      </w:r>
    </w:p>
    <w:p w14:paraId="090D3894" w14:textId="77777777" w:rsidR="00D35CE5" w:rsidRPr="0022503B" w:rsidRDefault="00D35CE5" w:rsidP="00D35CE5">
      <w:pPr>
        <w:spacing w:after="0" w:line="360" w:lineRule="auto"/>
        <w:jc w:val="both"/>
        <w:rPr>
          <w:rFonts w:ascii="Arial" w:hAnsi="Arial" w:cs="Arial"/>
          <w:szCs w:val="20"/>
        </w:rPr>
      </w:pPr>
      <w:commentRangeStart w:id="56"/>
      <w:r w:rsidRPr="0022503B">
        <w:rPr>
          <w:rFonts w:ascii="Arial" w:hAnsi="Arial" w:cs="Arial"/>
          <w:b/>
          <w:szCs w:val="20"/>
        </w:rPr>
        <w:t>Fig. 1.</w:t>
      </w:r>
      <w:r w:rsidRPr="0022503B">
        <w:rPr>
          <w:rFonts w:ascii="Arial" w:hAnsi="Arial" w:cs="Arial"/>
          <w:szCs w:val="20"/>
        </w:rPr>
        <w:t xml:space="preserve"> </w:t>
      </w:r>
      <w:commentRangeEnd w:id="56"/>
      <w:r w:rsidR="00313204">
        <w:rPr>
          <w:rStyle w:val="a3"/>
        </w:rPr>
        <w:commentReference w:id="56"/>
      </w:r>
      <w:r w:rsidRPr="0022503B">
        <w:rPr>
          <w:rFonts w:ascii="Arial" w:hAnsi="Arial" w:cs="Arial"/>
          <w:szCs w:val="20"/>
        </w:rPr>
        <w:t>Net photosynthetic</w:t>
      </w:r>
      <w:r w:rsidRPr="0022503B">
        <w:rPr>
          <w:rFonts w:ascii="Arial" w:hAnsi="Arial" w:cs="Arial"/>
          <w:szCs w:val="20"/>
          <w:vertAlign w:val="subscript"/>
        </w:rPr>
        <w:t xml:space="preserve"> </w:t>
      </w:r>
      <w:r w:rsidRPr="0022503B">
        <w:rPr>
          <w:rFonts w:ascii="Arial" w:hAnsi="Arial" w:cs="Arial"/>
          <w:szCs w:val="20"/>
        </w:rPr>
        <w:t>assimilation rate (</w:t>
      </w:r>
      <w:r w:rsidRPr="0022503B">
        <w:rPr>
          <w:rFonts w:ascii="Arial" w:hAnsi="Arial" w:cs="Arial"/>
          <w:i/>
          <w:szCs w:val="20"/>
        </w:rPr>
        <w:t>A</w:t>
      </w:r>
      <w:r w:rsidRPr="0022503B">
        <w:rPr>
          <w:rFonts w:ascii="Arial" w:hAnsi="Arial" w:cs="Arial"/>
          <w:i/>
          <w:szCs w:val="20"/>
          <w:vertAlign w:val="subscript"/>
        </w:rPr>
        <w:t>n</w:t>
      </w:r>
      <w:r w:rsidRPr="0022503B">
        <w:rPr>
          <w:rFonts w:ascii="Arial" w:hAnsi="Arial" w:cs="Arial"/>
          <w:szCs w:val="20"/>
        </w:rPr>
        <w:t xml:space="preserve">) of </w:t>
      </w:r>
      <w:r w:rsidRPr="0022503B">
        <w:rPr>
          <w:rFonts w:ascii="Arial" w:hAnsi="Arial" w:cs="Arial"/>
          <w:i/>
          <w:szCs w:val="20"/>
        </w:rPr>
        <w:t>Cymbidium</w:t>
      </w:r>
      <w:r w:rsidRPr="0022503B">
        <w:rPr>
          <w:rFonts w:ascii="Arial" w:hAnsi="Arial" w:cs="Arial"/>
          <w:szCs w:val="20"/>
        </w:rPr>
        <w:t xml:space="preserve"> ‘Yang Guifei’ and ‘Wine Shower’ as affected by supplemental lighting timing. Treatments </w:t>
      </w:r>
      <w:r>
        <w:rPr>
          <w:rFonts w:ascii="Arial" w:hAnsi="Arial" w:cs="Arial"/>
          <w:szCs w:val="20"/>
        </w:rPr>
        <w:t xml:space="preserve">include </w:t>
      </w:r>
      <w:r w:rsidRPr="0022503B">
        <w:rPr>
          <w:rFonts w:ascii="Arial" w:hAnsi="Arial" w:cs="Arial"/>
          <w:szCs w:val="20"/>
        </w:rPr>
        <w:t xml:space="preserve">short day with non-supplemental lighting (SD; </w:t>
      </w:r>
      <w:commentRangeStart w:id="57"/>
      <w:r w:rsidRPr="0022503B">
        <w:rPr>
          <w:rFonts w:ascii="Arial" w:hAnsi="Arial" w:cs="Arial"/>
          <w:szCs w:val="20"/>
        </w:rPr>
        <w:t>A</w:t>
      </w:r>
      <w:commentRangeEnd w:id="57"/>
      <w:r w:rsidR="00313204">
        <w:rPr>
          <w:rStyle w:val="a3"/>
        </w:rPr>
        <w:commentReference w:id="57"/>
      </w:r>
      <w:r w:rsidRPr="0022503B">
        <w:rPr>
          <w:rFonts w:ascii="Arial" w:hAnsi="Arial" w:cs="Arial"/>
          <w:szCs w:val="20"/>
        </w:rPr>
        <w:t>), supplemental lighting in the middle of the night (</w:t>
      </w:r>
      <w:commentRangeStart w:id="59"/>
      <w:r w:rsidRPr="0022503B">
        <w:rPr>
          <w:rFonts w:ascii="Arial" w:hAnsi="Arial" w:cs="Arial"/>
          <w:szCs w:val="20"/>
        </w:rPr>
        <w:t>MN; B</w:t>
      </w:r>
      <w:commentRangeEnd w:id="59"/>
      <w:r w:rsidR="00652D56">
        <w:rPr>
          <w:rStyle w:val="a3"/>
        </w:rPr>
        <w:commentReference w:id="59"/>
      </w:r>
      <w:r w:rsidRPr="0022503B">
        <w:rPr>
          <w:rFonts w:ascii="Arial" w:hAnsi="Arial" w:cs="Arial"/>
          <w:szCs w:val="20"/>
        </w:rPr>
        <w:t xml:space="preserve">), end of day extension (DE; C), and </w:t>
      </w:r>
      <w:r>
        <w:rPr>
          <w:rFonts w:ascii="Arial" w:hAnsi="Arial" w:cs="Arial"/>
          <w:szCs w:val="20"/>
        </w:rPr>
        <w:t xml:space="preserve">both </w:t>
      </w:r>
      <w:r>
        <w:rPr>
          <w:rFonts w:ascii="Arial" w:hAnsi="Arial" w:cs="Arial"/>
        </w:rPr>
        <w:t>be</w:t>
      </w:r>
      <w:r>
        <w:rPr>
          <w:rFonts w:ascii="Arial" w:hAnsi="Arial" w:cs="Arial" w:hint="eastAsia"/>
        </w:rPr>
        <w:t>g</w:t>
      </w:r>
      <w:r>
        <w:rPr>
          <w:rFonts w:ascii="Arial" w:hAnsi="Arial" w:cs="Arial"/>
        </w:rPr>
        <w:t>inning and end of night</w:t>
      </w:r>
      <w:r w:rsidRPr="0022503B">
        <w:rPr>
          <w:rFonts w:ascii="Arial" w:hAnsi="Arial" w:cs="Arial"/>
        </w:rPr>
        <w:t xml:space="preserve"> </w:t>
      </w:r>
      <w:r w:rsidRPr="0022503B">
        <w:rPr>
          <w:rFonts w:ascii="Arial" w:hAnsi="Arial" w:cs="Arial"/>
          <w:szCs w:val="20"/>
        </w:rPr>
        <w:t xml:space="preserve">(SDE; D). Measurements were performed after 14 weeks of treatment. Vertical bars represent mean </w:t>
      </w:r>
      <w:commentRangeStart w:id="60"/>
      <w:r w:rsidRPr="0022503B">
        <w:rPr>
          <w:rFonts w:ascii="Arial" w:hAnsi="Arial" w:cs="Arial"/>
          <w:szCs w:val="20"/>
        </w:rPr>
        <w:t>and ± SE (n</w:t>
      </w:r>
      <w:r>
        <w:rPr>
          <w:rFonts w:ascii="Arial" w:hAnsi="Arial" w:cs="Arial"/>
          <w:szCs w:val="20"/>
        </w:rPr>
        <w:t xml:space="preserve"> </w:t>
      </w:r>
      <w:r w:rsidRPr="0022503B">
        <w:rPr>
          <w:rFonts w:ascii="Arial" w:hAnsi="Arial" w:cs="Arial"/>
          <w:szCs w:val="20"/>
        </w:rPr>
        <w:t>=</w:t>
      </w:r>
      <w:r>
        <w:rPr>
          <w:rFonts w:ascii="Arial" w:hAnsi="Arial" w:cs="Arial"/>
          <w:szCs w:val="20"/>
        </w:rPr>
        <w:t xml:space="preserve"> </w:t>
      </w:r>
      <w:r w:rsidRPr="0022503B">
        <w:rPr>
          <w:rFonts w:ascii="Arial" w:hAnsi="Arial" w:cs="Arial"/>
          <w:szCs w:val="20"/>
        </w:rPr>
        <w:t>3).</w:t>
      </w:r>
      <w:commentRangeEnd w:id="60"/>
      <w:r w:rsidR="00313204">
        <w:rPr>
          <w:rStyle w:val="a3"/>
        </w:rPr>
        <w:commentReference w:id="60"/>
      </w:r>
    </w:p>
    <w:p w14:paraId="37A0F622" w14:textId="77777777" w:rsidR="00D35CE5" w:rsidRPr="00D35CE5" w:rsidRDefault="00D35CE5" w:rsidP="00D35CE5">
      <w:pPr>
        <w:spacing w:after="0" w:line="360" w:lineRule="auto"/>
        <w:ind w:firstLineChars="250" w:firstLine="550"/>
        <w:jc w:val="both"/>
        <w:rPr>
          <w:rFonts w:ascii="Arial" w:hAnsi="Arial" w:cs="Arial"/>
        </w:rPr>
      </w:pPr>
    </w:p>
    <w:sectPr w:rsidR="00D35CE5" w:rsidRPr="00D35CE5" w:rsidSect="00D35CE5">
      <w:pgSz w:w="11906" w:h="16838"/>
      <w:pgMar w:top="1440" w:right="1080" w:bottom="1440" w:left="108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최종범" w:date="2022-11-09T13:21:00Z" w:initials="최">
    <w:p w14:paraId="70FF6F0A" w14:textId="77777777" w:rsidR="00B21553" w:rsidRDefault="00B21553">
      <w:pPr>
        <w:pStyle w:val="a4"/>
      </w:pPr>
      <w:r>
        <w:rPr>
          <w:rStyle w:val="a3"/>
        </w:rPr>
        <w:annotationRef/>
      </w:r>
      <w:bookmarkStart w:id="2" w:name="_Hlk118910263"/>
      <w:r>
        <w:t>영문 제목 각 단어의 첫 자는 모두 대문자로 쓴다. 단, 전치사, 관사, 접속사는 소문자로 쓴다.</w:t>
      </w:r>
    </w:p>
    <w:p w14:paraId="48FFE67C" w14:textId="234FD8A0" w:rsidR="00B21553" w:rsidRDefault="00B21553">
      <w:pPr>
        <w:pStyle w:val="a4"/>
      </w:pPr>
      <w:r>
        <w:t>일반화된 특별한 것을 제외하고는 제목에는 원칙적으로 약자의 사용을 금한다.</w:t>
      </w:r>
      <w:bookmarkEnd w:id="2"/>
    </w:p>
  </w:comment>
  <w:comment w:id="3" w:author="최종범" w:date="2022-11-08T15:06:00Z" w:initials="최">
    <w:p w14:paraId="7A6C4D69" w14:textId="77777777" w:rsidR="00EC720B" w:rsidRDefault="00EC720B" w:rsidP="00EC720B">
      <w:pPr>
        <w:pStyle w:val="a4"/>
      </w:pPr>
      <w:bookmarkStart w:id="4" w:name="_Hlk118910334"/>
      <w:r>
        <w:rPr>
          <w:rStyle w:val="a3"/>
        </w:rPr>
        <w:annotationRef/>
      </w:r>
      <w:r>
        <w:t>저자가 2인일 때에는 사이에 and를, 3인 이상일 때에는 콤마(,)와 and를 사용한다</w:t>
      </w:r>
      <w:r>
        <w:rPr>
          <w:rFonts w:hint="eastAsia"/>
        </w:rPr>
        <w:t>.</w:t>
      </w:r>
    </w:p>
  </w:comment>
  <w:comment w:id="5" w:author="Servant" w:date="2024-08-05T14:45:00Z" w:initials="S">
    <w:p w14:paraId="27E2C10A" w14:textId="77777777" w:rsidR="00EC720B" w:rsidRDefault="00EC720B" w:rsidP="00EC720B">
      <w:pPr>
        <w:pStyle w:val="a4"/>
      </w:pPr>
      <w:r>
        <w:rPr>
          <w:rStyle w:val="a3"/>
        </w:rPr>
        <w:annotationRef/>
      </w:r>
      <w:bookmarkStart w:id="6" w:name="_Hlk118916019"/>
      <w:r>
        <w:rPr>
          <w:rFonts w:hint="eastAsia"/>
        </w:rPr>
        <w:t>R</w:t>
      </w:r>
      <w:r>
        <w:t>epub</w:t>
      </w:r>
      <w:r>
        <w:rPr>
          <w:rFonts w:hint="eastAsia"/>
        </w:rPr>
        <w:t>l</w:t>
      </w:r>
      <w:r>
        <w:t xml:space="preserve">ic of Korea </w:t>
      </w:r>
      <w:r>
        <w:rPr>
          <w:rFonts w:hint="eastAsia"/>
        </w:rPr>
        <w:t>또는</w:t>
      </w:r>
      <w:r>
        <w:t xml:space="preserve"> South Korea</w:t>
      </w:r>
      <w:r>
        <w:rPr>
          <w:rFonts w:hint="eastAsia"/>
        </w:rPr>
        <w:t xml:space="preserve">로 쓰지 않고 </w:t>
      </w:r>
      <w:r>
        <w:t>Korea</w:t>
      </w:r>
      <w:r>
        <w:rPr>
          <w:rFonts w:hint="eastAsia"/>
        </w:rPr>
        <w:t>로 한다.</w:t>
      </w:r>
      <w:bookmarkEnd w:id="6"/>
    </w:p>
  </w:comment>
  <w:comment w:id="8" w:author="neoflame99" w:date="2020-12-09T10:49:00Z" w:initials="n">
    <w:p w14:paraId="6F9B3137" w14:textId="09D94A7C" w:rsidR="00FD2079" w:rsidRDefault="00FD2079">
      <w:pPr>
        <w:pStyle w:val="a4"/>
      </w:pPr>
      <w:r>
        <w:rPr>
          <w:rStyle w:val="a3"/>
        </w:rPr>
        <w:annotationRef/>
      </w:r>
      <w:r w:rsidR="00A60ADC">
        <w:t>초록만 읽어도 그 논문의 내용을 파악할 수 있도록 작성</w:t>
      </w:r>
      <w:r w:rsidR="00A60ADC">
        <w:rPr>
          <w:rFonts w:hint="eastAsia"/>
        </w:rPr>
        <w:t xml:space="preserve">하며 </w:t>
      </w:r>
      <w:r w:rsidR="00A60ADC">
        <w:t>한 문단으로 작성한다. 50~500단어(전체 논문 길이의 5%)를 넘지 않도록 요약하여야 한다.</w:t>
      </w:r>
    </w:p>
  </w:comment>
  <w:comment w:id="9" w:author="최종범" w:date="2022-11-09T14:15:00Z" w:initials="최">
    <w:p w14:paraId="3F90A37E" w14:textId="7B766A22" w:rsidR="00A60ADC" w:rsidRDefault="00A60ADC">
      <w:pPr>
        <w:pStyle w:val="a4"/>
      </w:pPr>
      <w:r>
        <w:rPr>
          <w:rStyle w:val="a3"/>
        </w:rPr>
        <w:annotationRef/>
      </w:r>
      <w:r>
        <w:t>시간과 관련된 측정 단위(days, hours, minutes 등)는 줄여 쓰지 않고 그대로 쓴다.</w:t>
      </w:r>
    </w:p>
  </w:comment>
  <w:comment w:id="10" w:author="최종범" w:date="2022-11-09T14:16:00Z" w:initials="최">
    <w:p w14:paraId="08A1A1A9" w14:textId="77777777" w:rsidR="00A60ADC" w:rsidRDefault="00A60ADC" w:rsidP="00A60ADC">
      <w:pPr>
        <w:pStyle w:val="a4"/>
      </w:pPr>
      <w:r>
        <w:rPr>
          <w:rStyle w:val="a3"/>
        </w:rPr>
        <w:annotationRef/>
      </w:r>
      <w:r>
        <w:t>영문에서 숫자와 단위 사이는 띄며(% 및 ℃는 숫자와 붙임), 괄호와 그 앞 단어 사이도 띈다.</w:t>
      </w:r>
    </w:p>
    <w:p w14:paraId="64CA3720" w14:textId="3BC385D2" w:rsidR="00A60ADC" w:rsidRPr="00A60ADC" w:rsidRDefault="00A60ADC">
      <w:pPr>
        <w:pStyle w:val="a4"/>
      </w:pPr>
    </w:p>
  </w:comment>
  <w:comment w:id="12" w:author="neoflame99" w:date="2020-12-09T10:49:00Z" w:initials="n">
    <w:p w14:paraId="424B734F" w14:textId="61299A05" w:rsidR="00FD2079" w:rsidRDefault="00A60ADC">
      <w:pPr>
        <w:pStyle w:val="a4"/>
      </w:pPr>
      <w:bookmarkStart w:id="13" w:name="_Hlk118910454"/>
      <w:r>
        <w:t>제목에 나타나지 않은 주요 단어 5~7(8)개를 소문자로 적는다. 단어의 기재순서는 알파벳순으로 작성한다.</w:t>
      </w:r>
      <w:bookmarkEnd w:id="13"/>
    </w:p>
  </w:comment>
  <w:comment w:id="14" w:author="최종범" w:date="2022-11-08T21:15:00Z" w:initials="최">
    <w:p w14:paraId="14FD053F" w14:textId="77777777" w:rsidR="00EC720B" w:rsidRDefault="00EC720B" w:rsidP="00EC720B">
      <w:pPr>
        <w:pStyle w:val="a4"/>
      </w:pPr>
      <w:r>
        <w:rPr>
          <w:rStyle w:val="a3"/>
        </w:rPr>
        <w:annotationRef/>
      </w:r>
      <w:bookmarkStart w:id="15" w:name="_Hlk118895993"/>
      <w:r>
        <w:rPr>
          <w:rFonts w:hint="eastAsia"/>
        </w:rPr>
        <w:t>교신저자의 정보는 이름,</w:t>
      </w:r>
      <w:r>
        <w:t xml:space="preserve"> </w:t>
      </w:r>
      <w:r>
        <w:rPr>
          <w:rFonts w:hint="eastAsia"/>
        </w:rPr>
        <w:t>전화번호,</w:t>
      </w:r>
      <w:r>
        <w:t xml:space="preserve"> </w:t>
      </w:r>
      <w:r>
        <w:rPr>
          <w:rFonts w:hint="eastAsia"/>
        </w:rPr>
        <w:t>메일,</w:t>
      </w:r>
      <w:r>
        <w:t xml:space="preserve"> ORCID </w:t>
      </w:r>
      <w:r>
        <w:rPr>
          <w:rFonts w:hint="eastAsia"/>
        </w:rPr>
        <w:t>를 넣으며 개인 핸드폰 번호는 안된다.</w:t>
      </w:r>
      <w:r>
        <w:t xml:space="preserve"> </w:t>
      </w:r>
      <w:bookmarkEnd w:id="15"/>
    </w:p>
  </w:comment>
  <w:comment w:id="17" w:author="최종범" w:date="2022-11-09T14:20:00Z" w:initials="최">
    <w:p w14:paraId="56232E84" w14:textId="77777777" w:rsidR="00A60ADC" w:rsidRDefault="00A60ADC" w:rsidP="00A60ADC">
      <w:pPr>
        <w:pStyle w:val="a4"/>
      </w:pPr>
      <w:r>
        <w:rPr>
          <w:rStyle w:val="a3"/>
        </w:rPr>
        <w:annotationRef/>
      </w:r>
      <w:r>
        <w:t>본문에서 인용문헌의 인용은</w:t>
      </w:r>
      <w:r>
        <w:rPr>
          <w:rFonts w:hint="eastAsia"/>
        </w:rPr>
        <w:t xml:space="preserve"> 저자의 성과 연도로 표시하며 중간에 콤마(,</w:t>
      </w:r>
      <w:r>
        <w:t>)</w:t>
      </w:r>
      <w:r>
        <w:rPr>
          <w:rFonts w:hint="eastAsia"/>
        </w:rPr>
        <w:t>는 없다,</w:t>
      </w:r>
      <w:r>
        <w:t xml:space="preserve"> </w:t>
      </w:r>
    </w:p>
    <w:p w14:paraId="1EBC674E" w14:textId="77777777" w:rsidR="00A60ADC" w:rsidRDefault="00A60ADC" w:rsidP="00A60ADC">
      <w:pPr>
        <w:pStyle w:val="a4"/>
      </w:pPr>
      <w:r>
        <w:t>2편 이상의 경우</w:t>
      </w:r>
      <w:r>
        <w:rPr>
          <w:rFonts w:hint="eastAsia"/>
        </w:rPr>
        <w:t xml:space="preserve"> </w:t>
      </w:r>
    </w:p>
    <w:p w14:paraId="3CD3DDA6" w14:textId="77777777" w:rsidR="00A60ADC" w:rsidRDefault="00A60ADC" w:rsidP="00A60ADC">
      <w:pPr>
        <w:pStyle w:val="a4"/>
      </w:pPr>
      <w:r>
        <w:rPr>
          <w:rFonts w:hint="eastAsia"/>
        </w:rPr>
        <w:t xml:space="preserve">본문에서 </w:t>
      </w:r>
      <w:r>
        <w:t xml:space="preserve">Kim and Park(1985, 1991), Choi 1993a, 1993b, 1994), Palmer at al.(1987, 1989) </w:t>
      </w:r>
    </w:p>
    <w:p w14:paraId="059B9FB6" w14:textId="26EAF9A1" w:rsidR="00A60ADC" w:rsidRDefault="00A60ADC" w:rsidP="00A60ADC">
      <w:pPr>
        <w:pStyle w:val="a4"/>
      </w:pPr>
      <w:r>
        <w:t xml:space="preserve">괄호에서 (Kim 1986; Olmo and Brooks 1977), (Hills 1977a, 1977b)… 이 경우 1977a,b로 쓰지 </w:t>
      </w:r>
      <w:r>
        <w:rPr>
          <w:rFonts w:hint="eastAsia"/>
        </w:rPr>
        <w:t>않는다.</w:t>
      </w:r>
      <w:r>
        <w:t xml:space="preserve"> </w:t>
      </w:r>
      <w:r>
        <w:rPr>
          <w:rFonts w:hint="eastAsia"/>
        </w:rPr>
        <w:t>문헌의 기재 순서는 연도 순이 아니라 저자의 알파벳 순이다.</w:t>
      </w:r>
    </w:p>
  </w:comment>
  <w:comment w:id="18" w:author="최종범" w:date="2022-11-09T17:15:00Z" w:initials="최">
    <w:p w14:paraId="30CC2EAF" w14:textId="2483A366" w:rsidR="00731F6F" w:rsidRDefault="00731F6F">
      <w:pPr>
        <w:pStyle w:val="a4"/>
      </w:pPr>
      <w:r>
        <w:rPr>
          <w:rStyle w:val="a3"/>
        </w:rPr>
        <w:annotationRef/>
      </w:r>
      <w:r>
        <w:t xml:space="preserve">식물 재료의 학명, 품종명 등은 초록이나 서론에서의 언급 여부와 관계없이 반드시 표기한다. </w:t>
      </w:r>
      <w:r>
        <w:rPr>
          <w:rFonts w:hint="eastAsia"/>
        </w:rPr>
        <w:t>두 번째부터 언급되는 학명의 속명은 약자로 쓴다.</w:t>
      </w:r>
    </w:p>
  </w:comment>
  <w:comment w:id="19" w:author="최종범" w:date="2022-11-09T14:34:00Z" w:initials="최">
    <w:p w14:paraId="53DB866F" w14:textId="77777777" w:rsidR="000700DF" w:rsidRDefault="000700DF" w:rsidP="000700DF">
      <w:pPr>
        <w:pStyle w:val="a4"/>
      </w:pPr>
      <w:r>
        <w:rPr>
          <w:rStyle w:val="a3"/>
        </w:rPr>
        <w:annotationRef/>
      </w:r>
      <w:bookmarkStart w:id="20" w:name="_Hlk118896740"/>
      <w:r>
        <w:rPr>
          <w:rStyle w:val="a3"/>
        </w:rPr>
        <w:annotationRef/>
      </w:r>
      <w:r>
        <w:t xml:space="preserve">특수한 장비를 사용하였을 경우 제조업체와 국가 등을 </w:t>
      </w:r>
      <w:r>
        <w:rPr>
          <w:rFonts w:hint="eastAsia"/>
        </w:rPr>
        <w:t xml:space="preserve">영문과 함께 </w:t>
      </w:r>
      <w:r>
        <w:t>명시한다.</w:t>
      </w:r>
    </w:p>
    <w:bookmarkEnd w:id="20"/>
    <w:p w14:paraId="6035E5EE" w14:textId="27C141D8" w:rsidR="000700DF" w:rsidRPr="000700DF" w:rsidRDefault="000700DF">
      <w:pPr>
        <w:pStyle w:val="a4"/>
      </w:pPr>
    </w:p>
  </w:comment>
  <w:comment w:id="21" w:author="최종범" w:date="2022-11-09T14:35:00Z" w:initials="최">
    <w:p w14:paraId="26C3A70A" w14:textId="09F618D5" w:rsidR="000700DF" w:rsidRDefault="000700DF">
      <w:pPr>
        <w:pStyle w:val="a4"/>
      </w:pPr>
      <w:r>
        <w:rPr>
          <w:rStyle w:val="a3"/>
        </w:rPr>
        <w:annotationRef/>
      </w:r>
      <w:r>
        <w:t>실험 설계와 통계적 처리방법에 대하여 설명한다.</w:t>
      </w:r>
    </w:p>
  </w:comment>
  <w:comment w:id="22" w:author="최종범" w:date="2022-11-09T14:36:00Z" w:initials="최">
    <w:p w14:paraId="435C0516" w14:textId="77777777" w:rsidR="00712FE7" w:rsidRDefault="00712FE7" w:rsidP="00712FE7">
      <w:pPr>
        <w:pStyle w:val="a4"/>
      </w:pPr>
      <w:r>
        <w:rPr>
          <w:rStyle w:val="a3"/>
        </w:rPr>
        <w:annotationRef/>
      </w:r>
      <w:r>
        <w:t xml:space="preserve">결과는 단독으로, 또는 고찰과 함께 작성할 수 있다. </w:t>
      </w:r>
    </w:p>
    <w:p w14:paraId="3C3C05BE" w14:textId="77777777" w:rsidR="00712FE7" w:rsidRDefault="00712FE7" w:rsidP="00712FE7">
      <w:pPr>
        <w:pStyle w:val="a4"/>
      </w:pPr>
      <w:r>
        <w:rPr>
          <w:rFonts w:hint="eastAsia"/>
        </w:rPr>
        <w:t>또한</w:t>
      </w:r>
      <w:r>
        <w:t xml:space="preserve"> 표와 그림을 인용하면서 간단명료하게 서술하여야 하며, 결론을 뒷받침할 충분한 자료를 제시하여 야 한다</w:t>
      </w:r>
      <w:r>
        <w:rPr>
          <w:rFonts w:hint="eastAsia"/>
        </w:rPr>
        <w:t>.</w:t>
      </w:r>
    </w:p>
    <w:p w14:paraId="6DD54616" w14:textId="65B52150" w:rsidR="00712FE7" w:rsidRPr="00712FE7" w:rsidRDefault="00712FE7">
      <w:pPr>
        <w:pStyle w:val="a4"/>
      </w:pPr>
    </w:p>
  </w:comment>
  <w:comment w:id="23" w:author="최종범" w:date="2022-11-09T15:10:00Z" w:initials="최">
    <w:p w14:paraId="1930EBF9" w14:textId="234AB5C6" w:rsidR="00180742" w:rsidRDefault="00180742">
      <w:pPr>
        <w:pStyle w:val="a4"/>
      </w:pPr>
      <w:r>
        <w:rPr>
          <w:rStyle w:val="a3"/>
        </w:rPr>
        <w:annotationRef/>
      </w:r>
      <w:r>
        <w:t>표와 그림을 2개 이상 인용할 때에는 영문은 and 그리고 국문은 콤마를 사용한다.</w:t>
      </w:r>
    </w:p>
  </w:comment>
  <w:comment w:id="24" w:author="최종범" w:date="2022-11-09T17:15:00Z" w:initials="최">
    <w:p w14:paraId="6D76EE15" w14:textId="28068779" w:rsidR="00731F6F" w:rsidRDefault="00731F6F">
      <w:pPr>
        <w:pStyle w:val="a4"/>
      </w:pPr>
      <w:r>
        <w:rPr>
          <w:rStyle w:val="a3"/>
        </w:rPr>
        <w:annotationRef/>
      </w:r>
      <w:r>
        <w:t xml:space="preserve">식물 재료의 학명, 품종명 등은 초록이나 서론에서의 언급 여부와 관계없이 반드시 표기한다. </w:t>
      </w:r>
      <w:r>
        <w:rPr>
          <w:rFonts w:hint="eastAsia"/>
        </w:rPr>
        <w:t>두 번째부터 언급되는 학명의 속명은 약자로 쓴다.</w:t>
      </w:r>
    </w:p>
  </w:comment>
  <w:comment w:id="25" w:author="최종범" w:date="2022-11-09T15:10:00Z" w:initials="최">
    <w:p w14:paraId="1FD1E99F" w14:textId="203E7165" w:rsidR="00180742" w:rsidRDefault="00180742">
      <w:pPr>
        <w:pStyle w:val="a4"/>
      </w:pPr>
      <w:r>
        <w:rPr>
          <w:rStyle w:val="a3"/>
        </w:rPr>
        <w:annotationRef/>
      </w:r>
      <w:r>
        <w:t>고찰은 결과를 해석하는 것이다. 얻어진 연구결과와 그 중요성을 이미 알려진 사실(문헌)과 비교 분석하면서 전개해 나간다</w:t>
      </w:r>
    </w:p>
  </w:comment>
  <w:comment w:id="26" w:author="최종범" w:date="2022-11-09T15:12:00Z" w:initials="최">
    <w:p w14:paraId="16FD2F96" w14:textId="3D152E5F" w:rsidR="0008175A" w:rsidRDefault="0008175A">
      <w:pPr>
        <w:pStyle w:val="a4"/>
      </w:pPr>
      <w:r>
        <w:rPr>
          <w:rStyle w:val="a3"/>
        </w:rPr>
        <w:annotationRef/>
      </w:r>
      <w:r>
        <w:t xml:space="preserve">고찰에 이어서 결론을 따로 서술할 수 있다. 그러나 일반적으로 고찰의 말미에 </w:t>
      </w:r>
      <w:bookmarkStart w:id="27" w:name="_Hlk118915040"/>
      <w:r>
        <w:t>결론을 간단히 서술한다.</w:t>
      </w:r>
    </w:p>
    <w:bookmarkEnd w:id="27"/>
  </w:comment>
  <w:comment w:id="28" w:author="최종범" w:date="2022-11-09T17:13:00Z" w:initials="최">
    <w:p w14:paraId="5966F320" w14:textId="5DCA4DF0" w:rsidR="00731F6F" w:rsidRPr="00731F6F" w:rsidRDefault="00731F6F">
      <w:pPr>
        <w:pStyle w:val="a4"/>
      </w:pPr>
      <w:bookmarkStart w:id="29" w:name="_Hlk118915052"/>
      <w:r>
        <w:rPr>
          <w:rStyle w:val="a3"/>
        </w:rPr>
        <w:annotationRef/>
      </w:r>
      <w:r>
        <w:rPr>
          <w:rStyle w:val="a3"/>
        </w:rPr>
        <w:annotationRef/>
      </w:r>
      <w:r>
        <w:t>사사는 인용문헌 앞에 기재한다.</w:t>
      </w:r>
    </w:p>
    <w:bookmarkEnd w:id="29"/>
  </w:comment>
  <w:comment w:id="31" w:author="최종범" w:date="2022-11-09T17:17:00Z" w:initials="최">
    <w:p w14:paraId="2C0F88CB" w14:textId="6CF56DB2" w:rsidR="00731F6F" w:rsidRDefault="00731F6F">
      <w:pPr>
        <w:pStyle w:val="a4"/>
      </w:pPr>
      <w:r>
        <w:rPr>
          <w:rStyle w:val="a3"/>
        </w:rPr>
        <w:annotationRef/>
      </w:r>
      <w:r>
        <w:t>국문논문이나 영문논문 모두 영문으로 작성하여야 하며, 원문에 영문제목이 병기되어 있지 않을 경우에는 의미에 맞게 번역하여야 한다.</w:t>
      </w:r>
    </w:p>
  </w:comment>
  <w:comment w:id="32" w:author="최종범" w:date="2022-11-08T22:17:00Z" w:initials="최">
    <w:p w14:paraId="378098F0" w14:textId="77777777" w:rsidR="00731F6F" w:rsidRDefault="00731F6F" w:rsidP="00731F6F">
      <w:pPr>
        <w:pStyle w:val="a4"/>
      </w:pPr>
      <w:r>
        <w:rPr>
          <w:rStyle w:val="a3"/>
        </w:rPr>
        <w:annotationRef/>
      </w:r>
      <w:r>
        <w:t>학술잡지명은 단일 단어로 된 경우에는 모두 기재하며(예; HortScience, Phytopathology, Science 등), 여러 단어로 된 것은 of, and, the 등을 제외한 주요 단어의 약자에 의거하여 적는다.</w:t>
      </w:r>
    </w:p>
  </w:comment>
  <w:comment w:id="33" w:author="최종범" w:date="2022-11-08T22:18:00Z" w:initials="최">
    <w:p w14:paraId="5B780175" w14:textId="613CDE4B" w:rsidR="00731F6F" w:rsidRDefault="00731F6F" w:rsidP="00731F6F">
      <w:pPr>
        <w:pStyle w:val="a4"/>
      </w:pPr>
      <w:r>
        <w:rPr>
          <w:rStyle w:val="a3"/>
        </w:rPr>
        <w:annotationRef/>
      </w:r>
      <w:bookmarkStart w:id="34" w:name="_Hlk118909282"/>
      <w:r>
        <w:t>권</w:t>
      </w:r>
      <w:r>
        <w:rPr>
          <w:rFonts w:hint="eastAsia"/>
        </w:rPr>
        <w:t>:</w:t>
      </w:r>
      <w:r>
        <w:t xml:space="preserve">페이지 순으로 한다. </w:t>
      </w:r>
      <w:r>
        <w:rPr>
          <w:rFonts w:hint="eastAsia"/>
        </w:rPr>
        <w:t>권(호)</w:t>
      </w:r>
      <w:r>
        <w:t>:</w:t>
      </w:r>
      <w:r>
        <w:rPr>
          <w:rFonts w:hint="eastAsia"/>
        </w:rPr>
        <w:t>페이지로 적지 않도록 한다</w:t>
      </w:r>
      <w:bookmarkStart w:id="35" w:name="_Hlk118909270"/>
      <w:r>
        <w:rPr>
          <w:rFonts w:hint="eastAsia"/>
        </w:rPr>
        <w:t>.</w:t>
      </w:r>
      <w:r>
        <w:t xml:space="preserve"> </w:t>
      </w:r>
      <w:r w:rsidR="00B40D2D">
        <w:t xml:space="preserve">: </w:t>
      </w:r>
      <w:r w:rsidR="00B40D2D">
        <w:rPr>
          <w:rFonts w:hint="eastAsia"/>
        </w:rPr>
        <w:t xml:space="preserve">사이는 띄어쓰지 않으며 페이지 끝에 마침표를 넣지 않는다. </w:t>
      </w:r>
      <w:bookmarkEnd w:id="34"/>
    </w:p>
    <w:bookmarkEnd w:id="35"/>
  </w:comment>
  <w:comment w:id="36" w:author="최종범" w:date="2022-11-09T17:20:00Z" w:initials="최">
    <w:p w14:paraId="6BB0AED0" w14:textId="585932DD" w:rsidR="00731F6F" w:rsidRDefault="00731F6F">
      <w:pPr>
        <w:pStyle w:val="a4"/>
      </w:pPr>
      <w:r>
        <w:rPr>
          <w:rStyle w:val="a3"/>
        </w:rPr>
        <w:annotationRef/>
      </w:r>
      <w:r>
        <w:rPr>
          <w:rFonts w:ascii="Arial" w:hAnsi="Arial" w:cs="Arial" w:hint="eastAsia"/>
          <w:bCs/>
        </w:rPr>
        <w:t>초록을</w:t>
      </w:r>
      <w:r>
        <w:rPr>
          <w:rFonts w:ascii="Arial" w:hAnsi="Arial" w:cs="Arial" w:hint="eastAsia"/>
          <w:bCs/>
        </w:rPr>
        <w:t xml:space="preserve"> </w:t>
      </w:r>
      <w:r>
        <w:rPr>
          <w:rFonts w:ascii="Arial" w:hAnsi="Arial" w:cs="Arial" w:hint="eastAsia"/>
          <w:bCs/>
        </w:rPr>
        <w:t>인용하였을</w:t>
      </w:r>
      <w:r>
        <w:rPr>
          <w:rFonts w:ascii="Arial" w:hAnsi="Arial" w:cs="Arial" w:hint="eastAsia"/>
          <w:bCs/>
        </w:rPr>
        <w:t xml:space="preserve"> </w:t>
      </w:r>
      <w:r>
        <w:rPr>
          <w:rFonts w:ascii="Arial" w:hAnsi="Arial" w:cs="Arial" w:hint="eastAsia"/>
          <w:bCs/>
        </w:rPr>
        <w:t>때</w:t>
      </w:r>
      <w:r>
        <w:rPr>
          <w:rFonts w:ascii="Arial" w:hAnsi="Arial" w:cs="Arial" w:hint="eastAsia"/>
          <w:bCs/>
        </w:rPr>
        <w:t xml:space="preserve"> </w:t>
      </w:r>
      <w:r>
        <w:rPr>
          <w:rFonts w:ascii="Arial" w:hAnsi="Arial" w:cs="Arial" w:hint="eastAsia"/>
          <w:bCs/>
        </w:rPr>
        <w:t>마지막에</w:t>
      </w:r>
      <w:r>
        <w:rPr>
          <w:rFonts w:ascii="Arial" w:hAnsi="Arial" w:cs="Arial" w:hint="eastAsia"/>
          <w:bCs/>
        </w:rPr>
        <w:t xml:space="preserve"> </w:t>
      </w:r>
      <w:r w:rsidRPr="008C52C7">
        <w:rPr>
          <w:rFonts w:ascii="Arial" w:hAnsi="Arial" w:cs="Arial"/>
          <w:bCs/>
        </w:rPr>
        <w:t>(Abstr)</w:t>
      </w:r>
      <w:r>
        <w:rPr>
          <w:rFonts w:ascii="Arial" w:hAnsi="Arial" w:cs="Arial" w:hint="eastAsia"/>
          <w:bCs/>
        </w:rPr>
        <w:t>을</w:t>
      </w:r>
      <w:r>
        <w:rPr>
          <w:rFonts w:ascii="Arial" w:hAnsi="Arial" w:cs="Arial" w:hint="eastAsia"/>
          <w:bCs/>
        </w:rPr>
        <w:t xml:space="preserve"> </w:t>
      </w:r>
      <w:r>
        <w:rPr>
          <w:rFonts w:ascii="Arial" w:hAnsi="Arial" w:cs="Arial" w:hint="eastAsia"/>
          <w:bCs/>
        </w:rPr>
        <w:t>넣는다</w:t>
      </w:r>
      <w:r>
        <w:rPr>
          <w:rFonts w:ascii="Arial" w:hAnsi="Arial" w:cs="Arial" w:hint="eastAsia"/>
          <w:bCs/>
        </w:rPr>
        <w:t>.</w:t>
      </w:r>
    </w:p>
  </w:comment>
  <w:comment w:id="37" w:author="최종범" w:date="2022-11-09T17:20:00Z" w:initials="최">
    <w:p w14:paraId="08A968F2" w14:textId="4F7B7AA3" w:rsidR="00731F6F" w:rsidRDefault="00731F6F">
      <w:pPr>
        <w:pStyle w:val="a4"/>
      </w:pPr>
      <w:bookmarkStart w:id="38" w:name="_Hlk118906975"/>
      <w:r>
        <w:rPr>
          <w:rStyle w:val="a3"/>
        </w:rPr>
        <w:annotationRef/>
      </w:r>
      <w:r>
        <w:rPr>
          <w:rFonts w:hint="eastAsia"/>
        </w:rPr>
        <w:t>모든 인용문헌의 끝에는 마침표를 넣지 않는다.</w:t>
      </w:r>
      <w:r>
        <w:t xml:space="preserve"> </w:t>
      </w:r>
    </w:p>
    <w:bookmarkEnd w:id="38"/>
  </w:comment>
  <w:comment w:id="39" w:author="최종범" w:date="2022-11-08T22:23:00Z" w:initials="최">
    <w:p w14:paraId="25DCD047" w14:textId="77777777" w:rsidR="00731F6F" w:rsidRDefault="00731F6F" w:rsidP="00731F6F">
      <w:pPr>
        <w:pStyle w:val="a4"/>
      </w:pPr>
      <w:r>
        <w:rPr>
          <w:rStyle w:val="a3"/>
        </w:rPr>
        <w:annotationRef/>
      </w:r>
      <w:r>
        <w:t>동일 저자의 동일 연도 논문이 2편 이상일 때에는 연도에 a, b……를 표시한다.</w:t>
      </w:r>
    </w:p>
  </w:comment>
  <w:comment w:id="40" w:author="최종범" w:date="2022-11-08T22:30:00Z" w:initials="최">
    <w:p w14:paraId="08F84ACE" w14:textId="77777777" w:rsidR="00371A62" w:rsidRDefault="00371A62" w:rsidP="00371A62">
      <w:pPr>
        <w:pStyle w:val="a4"/>
      </w:pPr>
      <w:r>
        <w:rPr>
          <w:rStyle w:val="a3"/>
        </w:rPr>
        <w:annotationRef/>
      </w:r>
      <w:r>
        <w:t>웹사이트</w:t>
      </w:r>
      <w:r>
        <w:rPr>
          <w:rFonts w:hint="eastAsia"/>
        </w:rPr>
        <w:t>의 경우</w:t>
      </w:r>
      <w:r>
        <w:t xml:space="preserve"> 유효 날짜 또는 접속 날짜를 기입</w:t>
      </w:r>
      <w:r>
        <w:rPr>
          <w:rFonts w:hint="eastAsia"/>
        </w:rPr>
        <w:t>한다.</w:t>
      </w:r>
      <w:r>
        <w:t xml:space="preserve"> </w:t>
      </w:r>
    </w:p>
  </w:comment>
  <w:comment w:id="41" w:author="최종범" w:date="2022-11-08T22:24:00Z" w:initials="최">
    <w:p w14:paraId="232F076A" w14:textId="77777777" w:rsidR="00731F6F" w:rsidRDefault="00731F6F" w:rsidP="00731F6F">
      <w:pPr>
        <w:pStyle w:val="a4"/>
      </w:pPr>
      <w:r>
        <w:rPr>
          <w:rStyle w:val="a3"/>
        </w:rPr>
        <w:annotationRef/>
      </w:r>
      <w:r>
        <w:rPr>
          <w:rFonts w:hint="eastAsia"/>
        </w:rPr>
        <w:t xml:space="preserve">인용문헌의 정확성을 높이고 또한 문헌 검색이 쉽도록 </w:t>
      </w:r>
      <w:r>
        <w:t>DOI</w:t>
      </w:r>
      <w:r>
        <w:rPr>
          <w:rFonts w:hint="eastAsia"/>
        </w:rPr>
        <w:t xml:space="preserve">가 있는 문헌은 </w:t>
      </w:r>
      <w:r>
        <w:t>DOI</w:t>
      </w:r>
      <w:r>
        <w:rPr>
          <w:rFonts w:hint="eastAsia"/>
        </w:rPr>
        <w:t>를 기입한다.</w:t>
      </w:r>
      <w:r>
        <w:t xml:space="preserve"> </w:t>
      </w:r>
    </w:p>
  </w:comment>
  <w:comment w:id="42" w:author="최종범" w:date="2022-11-09T17:24:00Z" w:initials="최">
    <w:p w14:paraId="72E949EA" w14:textId="3F098516" w:rsidR="00313204" w:rsidRDefault="00313204">
      <w:pPr>
        <w:pStyle w:val="a4"/>
      </w:pPr>
      <w:r>
        <w:rPr>
          <w:rStyle w:val="a3"/>
        </w:rPr>
        <w:annotationRef/>
      </w:r>
      <w:bookmarkStart w:id="43" w:name="_Hlk118915763"/>
      <w:bookmarkStart w:id="44" w:name="_Hlk118913904"/>
      <w:r>
        <w:t>표의 세로줄은 부득이한 경우 외에는 사용할 수 없으며, 표 중간의 가로줄(항목을 구분한 가로줄 이외)은 원칙적으로 사용할 수 없으나 구분을 위해 부득이한 경우 점선으로 사용한다.</w:t>
      </w:r>
      <w:bookmarkEnd w:id="43"/>
    </w:p>
    <w:bookmarkEnd w:id="44"/>
  </w:comment>
  <w:comment w:id="45" w:author="최종범" w:date="2022-11-09T17:33:00Z" w:initials="최">
    <w:p w14:paraId="6F18938F" w14:textId="04AC3C26" w:rsidR="00313204" w:rsidRDefault="00313204">
      <w:pPr>
        <w:pStyle w:val="a4"/>
      </w:pPr>
      <w:r>
        <w:rPr>
          <w:rStyle w:val="a3"/>
        </w:rPr>
        <w:annotationRef/>
      </w:r>
      <w:bookmarkStart w:id="46" w:name="_Hlk118913921"/>
      <w:r>
        <w:t>표의 제목은 본문을 읽지 않고도 이해할 수 있도록 구체적으로 작성하여야 한다. 제목은 첫 자만 대문자로 쓰고 끝에는 마침표를 찍는다.</w:t>
      </w:r>
    </w:p>
    <w:bookmarkEnd w:id="46"/>
  </w:comment>
  <w:comment w:id="47" w:author="최종범" w:date="2022-11-09T17:26:00Z" w:initials="최">
    <w:p w14:paraId="4EDE966F" w14:textId="66723295" w:rsidR="00313204" w:rsidRDefault="00313204">
      <w:pPr>
        <w:pStyle w:val="a4"/>
      </w:pPr>
      <w:r>
        <w:rPr>
          <w:rStyle w:val="a3"/>
        </w:rPr>
        <w:annotationRef/>
      </w:r>
      <w:bookmarkStart w:id="48" w:name="_Hlk118913956"/>
      <w:r>
        <w:t>표의 내용을 더 설명할 필요가 있을 때에는 표의 제목이나 항목 등 해당 부분에 역순서의 알파벳 소문자를 위첨자로 표시한 후 표 밑에 각주로 설명한다.</w:t>
      </w:r>
      <w:bookmarkEnd w:id="48"/>
    </w:p>
  </w:comment>
  <w:comment w:id="49" w:author="최종범" w:date="2022-11-09T17:25:00Z" w:initials="최">
    <w:p w14:paraId="6B43793A" w14:textId="7D1D7128" w:rsidR="00313204" w:rsidRDefault="00313204">
      <w:pPr>
        <w:pStyle w:val="a4"/>
      </w:pPr>
      <w:bookmarkStart w:id="50" w:name="_Hlk118913933"/>
      <w:r>
        <w:rPr>
          <w:rStyle w:val="a3"/>
        </w:rPr>
        <w:annotationRef/>
      </w:r>
      <w:bookmarkStart w:id="51" w:name="_Hlk118915777"/>
      <w:r>
        <w:t>각 행(column)과 열(row)의 항목은 첫 자만 대문자로 쓴다.</w:t>
      </w:r>
      <w:bookmarkEnd w:id="51"/>
    </w:p>
    <w:bookmarkEnd w:id="50"/>
  </w:comment>
  <w:comment w:id="52" w:author="최종범" w:date="2022-11-09T17:25:00Z" w:initials="최">
    <w:p w14:paraId="3D5A3C30" w14:textId="5AE2EE58" w:rsidR="00313204" w:rsidRDefault="00313204">
      <w:pPr>
        <w:pStyle w:val="a4"/>
      </w:pPr>
      <w:bookmarkStart w:id="53" w:name="_Hlk118915809"/>
      <w:r>
        <w:rPr>
          <w:rStyle w:val="a3"/>
        </w:rPr>
        <w:annotationRef/>
      </w:r>
      <w:bookmarkStart w:id="54" w:name="_Hlk118913984"/>
      <w:r>
        <w:t>표의 좌측 끝 행은 좌측</w:t>
      </w:r>
      <w:r>
        <w:rPr>
          <w:rFonts w:hint="eastAsia"/>
        </w:rPr>
        <w:t xml:space="preserve"> </w:t>
      </w:r>
      <w:r>
        <w:t>정렬로 하며, 중간 행은 가운데</w:t>
      </w:r>
      <w:r>
        <w:rPr>
          <w:rFonts w:hint="eastAsia"/>
        </w:rPr>
        <w:t xml:space="preserve"> </w:t>
      </w:r>
      <w:r>
        <w:t>정렬로 한다. 단, 숫자는 자리수에 맞게 정렬한다.</w:t>
      </w:r>
      <w:bookmarkEnd w:id="54"/>
    </w:p>
    <w:bookmarkEnd w:id="53"/>
  </w:comment>
  <w:comment w:id="55" w:author="최종범" w:date="2022-11-09T17:28:00Z" w:initials="최">
    <w:p w14:paraId="7317C21F" w14:textId="05DFA062" w:rsidR="00313204" w:rsidRDefault="00313204">
      <w:pPr>
        <w:pStyle w:val="a4"/>
      </w:pPr>
      <w:r>
        <w:rPr>
          <w:rStyle w:val="a3"/>
        </w:rPr>
        <w:annotationRef/>
      </w:r>
      <w:r>
        <w:t xml:space="preserve">다중검정의 경우 숫자 옆에 정순서의 알파벳으로 표시하고 그 위에 위첨자를 써서 각주로 표시하며, 별 표(*)는 반드시 통계처리에 의한 유의성검정에만 사용한다. </w:t>
      </w:r>
    </w:p>
    <w:p w14:paraId="5F2ACCB0" w14:textId="77777777" w:rsidR="00313204" w:rsidRDefault="00313204">
      <w:pPr>
        <w:pStyle w:val="a4"/>
      </w:pPr>
      <w:r>
        <w:rPr>
          <w:rFonts w:hint="eastAsia"/>
        </w:rPr>
        <w:t>예)</w:t>
      </w:r>
      <w:r>
        <w:t xml:space="preserve"> </w:t>
      </w:r>
    </w:p>
    <w:p w14:paraId="7FD0CE6C" w14:textId="74386516" w:rsidR="00313204" w:rsidRDefault="00313204">
      <w:pPr>
        <w:pStyle w:val="a4"/>
      </w:pPr>
      <w:r w:rsidRPr="00313204">
        <w:rPr>
          <w:vertAlign w:val="superscript"/>
        </w:rPr>
        <w:t>z</w:t>
      </w:r>
      <w:r>
        <w:t xml:space="preserve">Mean separation within (또는 in) columns (rows) by Duncan’s multiple range test at </w:t>
      </w:r>
      <w:r w:rsidRPr="00313204">
        <w:rPr>
          <w:i/>
          <w:iCs/>
        </w:rPr>
        <w:t>p</w:t>
      </w:r>
      <w:r>
        <w:t xml:space="preserve"> = 0.05. (표 안에서 a, b, c 사용)</w:t>
      </w:r>
    </w:p>
    <w:p w14:paraId="460B76F3" w14:textId="17824B89" w:rsidR="00313204" w:rsidRDefault="00313204">
      <w:pPr>
        <w:pStyle w:val="a4"/>
      </w:pPr>
      <w:r>
        <w:t xml:space="preserve">NS, *, **, ***Nonsignificant or significant at </w:t>
      </w:r>
      <w:r w:rsidRPr="00313204">
        <w:rPr>
          <w:i/>
          <w:iCs/>
        </w:rPr>
        <w:t>p</w:t>
      </w:r>
      <w:r>
        <w:t xml:space="preserve"> = 0.05, 0.01, or 0.001, respectively.</w:t>
      </w:r>
    </w:p>
  </w:comment>
  <w:comment w:id="56" w:author="최종범" w:date="2022-11-09T17:39:00Z" w:initials="최">
    <w:p w14:paraId="07BF4DAA" w14:textId="2BBA1617" w:rsidR="00313204" w:rsidRPr="00313204" w:rsidRDefault="00313204">
      <w:pPr>
        <w:pStyle w:val="a4"/>
      </w:pPr>
      <w:r>
        <w:rPr>
          <w:rStyle w:val="a3"/>
        </w:rPr>
        <w:annotationRef/>
      </w:r>
      <w:r>
        <w:t>일반적으로 독립적인 변이는 막대그래프로, 연속적인 변이는 곡선그래프를 사용한다.</w:t>
      </w:r>
    </w:p>
  </w:comment>
  <w:comment w:id="57" w:author="최종범" w:date="2022-11-09T17:41:00Z" w:initials="최">
    <w:p w14:paraId="1705125C" w14:textId="77777777" w:rsidR="00313204" w:rsidRDefault="00313204" w:rsidP="00313204">
      <w:pPr>
        <w:pStyle w:val="a4"/>
      </w:pPr>
      <w:r>
        <w:rPr>
          <w:rStyle w:val="a3"/>
        </w:rPr>
        <w:annotationRef/>
      </w:r>
      <w:r>
        <w:rPr>
          <w:rStyle w:val="a3"/>
        </w:rPr>
        <w:annotationRef/>
      </w:r>
      <w:bookmarkStart w:id="58" w:name="_Hlk118914024"/>
      <w:r>
        <w:t xml:space="preserve">그림에 </w:t>
      </w:r>
      <w:r>
        <w:rPr>
          <w:rFonts w:hint="eastAsia"/>
        </w:rPr>
        <w:t xml:space="preserve">대한 설명은 </w:t>
      </w:r>
      <w:r>
        <w:t xml:space="preserve">A, B, C… </w:t>
      </w:r>
      <w:r>
        <w:rPr>
          <w:rFonts w:hint="eastAsia"/>
        </w:rPr>
        <w:t>대문자로 하여 그림 왼쪽 상단에 넣는다.</w:t>
      </w:r>
      <w:r>
        <w:t xml:space="preserve"> </w:t>
      </w:r>
    </w:p>
    <w:p w14:paraId="57162060" w14:textId="417E6289" w:rsidR="00313204" w:rsidRPr="00313204" w:rsidRDefault="00313204">
      <w:pPr>
        <w:pStyle w:val="a4"/>
      </w:pPr>
      <w:r>
        <w:t>그림의 Y축의 글씨는 어느 경우에나 밑에서 위로 쓰며, 첫 자만 대문자로 쓴다.</w:t>
      </w:r>
    </w:p>
    <w:bookmarkEnd w:id="58"/>
  </w:comment>
  <w:comment w:id="59" w:author="최종범" w:date="2022-11-09T18:06:00Z" w:initials="최">
    <w:p w14:paraId="6FC04853" w14:textId="77777777" w:rsidR="00652D56" w:rsidRDefault="00652D56">
      <w:pPr>
        <w:pStyle w:val="a4"/>
      </w:pPr>
      <w:r>
        <w:rPr>
          <w:rStyle w:val="a3"/>
        </w:rPr>
        <w:annotationRef/>
      </w:r>
      <w:r>
        <w:t>Colon(:)은 다시 더 설명할 때 사용한다.</w:t>
      </w:r>
    </w:p>
    <w:p w14:paraId="7BD915C6" w14:textId="77777777" w:rsidR="00652D56" w:rsidRDefault="00652D56">
      <w:pPr>
        <w:pStyle w:val="a4"/>
      </w:pPr>
      <w:r>
        <w:rPr>
          <w:rFonts w:hint="eastAsia"/>
        </w:rPr>
        <w:t>예)</w:t>
      </w:r>
      <w:r>
        <w:t xml:space="preserve"> We collected several plant parts: leaves, shoots, and stems.</w:t>
      </w:r>
    </w:p>
    <w:p w14:paraId="78E8074E" w14:textId="77777777" w:rsidR="00652D56" w:rsidRDefault="00652D56">
      <w:pPr>
        <w:pStyle w:val="a4"/>
      </w:pPr>
    </w:p>
    <w:p w14:paraId="43725AF8" w14:textId="77777777" w:rsidR="00652D56" w:rsidRDefault="00652D56">
      <w:pPr>
        <w:pStyle w:val="a4"/>
      </w:pPr>
      <w:r>
        <w:t>Semi-colon(;)은 분리 또는 구분을 나타낼 때 사용한다.</w:t>
      </w:r>
    </w:p>
    <w:p w14:paraId="19FC4850" w14:textId="3840EE6C" w:rsidR="00652D56" w:rsidRDefault="00652D56">
      <w:pPr>
        <w:pStyle w:val="a4"/>
      </w:pPr>
      <w:r>
        <w:rPr>
          <w:rFonts w:hint="eastAsia"/>
        </w:rPr>
        <w:t>예)</w:t>
      </w:r>
      <w:r>
        <w:t xml:space="preserve"> RM=rust mite damage; SC=scale damage</w:t>
      </w:r>
    </w:p>
  </w:comment>
  <w:comment w:id="60" w:author="최종범" w:date="2022-11-09T17:40:00Z" w:initials="최">
    <w:p w14:paraId="659375D0" w14:textId="77777777" w:rsidR="00313204" w:rsidRDefault="00313204" w:rsidP="00313204">
      <w:pPr>
        <w:pStyle w:val="a4"/>
      </w:pPr>
      <w:r>
        <w:rPr>
          <w:rStyle w:val="a3"/>
        </w:rPr>
        <w:annotationRef/>
      </w:r>
      <w:bookmarkStart w:id="61" w:name="_Hlk118915942"/>
      <w:r>
        <w:t>제목과 내용은 모두 영문으로 작성하</w:t>
      </w:r>
      <w:r>
        <w:rPr>
          <w:rFonts w:hint="eastAsia"/>
        </w:rPr>
        <w:t>며</w:t>
      </w:r>
      <w:r>
        <w:t>, 제 목은 내용을 파악할 수 있도록 구체적으로 작성하여야 하며 첫 자만 대문자로 쓰고 끝에는 마침표를 찍는다.</w:t>
      </w:r>
      <w:bookmarkEnd w:id="61"/>
    </w:p>
    <w:p w14:paraId="7C92E01E" w14:textId="651B8F51" w:rsidR="00313204" w:rsidRPr="00313204" w:rsidRDefault="00313204">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FFE67C" w15:done="0"/>
  <w15:commentEx w15:paraId="7A6C4D69" w15:done="0"/>
  <w15:commentEx w15:paraId="27E2C10A" w15:done="0"/>
  <w15:commentEx w15:paraId="6F9B3137" w15:done="0"/>
  <w15:commentEx w15:paraId="3F90A37E" w15:done="0"/>
  <w15:commentEx w15:paraId="64CA3720" w15:done="0"/>
  <w15:commentEx w15:paraId="424B734F" w15:done="0"/>
  <w15:commentEx w15:paraId="14FD053F" w15:done="0"/>
  <w15:commentEx w15:paraId="059B9FB6" w15:done="0"/>
  <w15:commentEx w15:paraId="30CC2EAF" w15:done="0"/>
  <w15:commentEx w15:paraId="6035E5EE" w15:done="0"/>
  <w15:commentEx w15:paraId="26C3A70A" w15:done="0"/>
  <w15:commentEx w15:paraId="6DD54616" w15:done="0"/>
  <w15:commentEx w15:paraId="1930EBF9" w15:done="0"/>
  <w15:commentEx w15:paraId="6D76EE15" w15:done="0"/>
  <w15:commentEx w15:paraId="1FD1E99F" w15:done="0"/>
  <w15:commentEx w15:paraId="16FD2F96" w15:done="0"/>
  <w15:commentEx w15:paraId="5966F320" w15:done="0"/>
  <w15:commentEx w15:paraId="2C0F88CB" w15:done="0"/>
  <w15:commentEx w15:paraId="378098F0" w15:done="0"/>
  <w15:commentEx w15:paraId="5B780175" w15:done="0"/>
  <w15:commentEx w15:paraId="6BB0AED0" w15:done="0"/>
  <w15:commentEx w15:paraId="08A968F2" w15:done="0"/>
  <w15:commentEx w15:paraId="25DCD047" w15:done="0"/>
  <w15:commentEx w15:paraId="08F84ACE" w15:done="0"/>
  <w15:commentEx w15:paraId="232F076A" w15:done="0"/>
  <w15:commentEx w15:paraId="72E949EA" w15:done="0"/>
  <w15:commentEx w15:paraId="6F18938F" w15:done="0"/>
  <w15:commentEx w15:paraId="4EDE966F" w15:done="0"/>
  <w15:commentEx w15:paraId="6B43793A" w15:done="0"/>
  <w15:commentEx w15:paraId="3D5A3C30" w15:done="0"/>
  <w15:commentEx w15:paraId="460B76F3" w15:done="0"/>
  <w15:commentEx w15:paraId="07BF4DAA" w15:done="0"/>
  <w15:commentEx w15:paraId="57162060" w15:done="0"/>
  <w15:commentEx w15:paraId="19FC4850" w15:done="0"/>
  <w15:commentEx w15:paraId="7C92E0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27D9" w16cex:dateUtc="2022-11-09T04:21:00Z"/>
  <w16cex:commentExtensible w16cex:durableId="271627FD" w16cex:dateUtc="2022-11-09T04:22:00Z"/>
  <w16cex:commentExtensible w16cex:durableId="2716280C" w16cex:dateUtc="2022-11-09T04:22:00Z"/>
  <w16cex:commentExtensible w16cex:durableId="2716281E" w16cex:dateUtc="2022-11-09T04:22:00Z"/>
  <w16cex:commentExtensible w16cex:durableId="237B2A28" w16cex:dateUtc="2020-12-09T01:49:00Z"/>
  <w16cex:commentExtensible w16cex:durableId="2716347E" w16cex:dateUtc="2022-11-09T05:15:00Z"/>
  <w16cex:commentExtensible w16cex:durableId="271634A3" w16cex:dateUtc="2022-11-09T05:16:00Z"/>
  <w16cex:commentExtensible w16cex:durableId="237B2A54" w16cex:dateUtc="2020-12-09T01:49:00Z"/>
  <w16cex:commentExtensible w16cex:durableId="27163579" w16cex:dateUtc="2022-11-09T05:19:00Z"/>
  <w16cex:commentExtensible w16cex:durableId="271635B6" w16cex:dateUtc="2022-11-09T05:20:00Z"/>
  <w16cex:commentExtensible w16cex:durableId="27165EA8" w16cex:dateUtc="2022-11-09T08:15:00Z"/>
  <w16cex:commentExtensible w16cex:durableId="2716390D" w16cex:dateUtc="2022-11-09T05:34:00Z"/>
  <w16cex:commentExtensible w16cex:durableId="2716394F" w16cex:dateUtc="2022-11-09T05:35:00Z"/>
  <w16cex:commentExtensible w16cex:durableId="27163979" w16cex:dateUtc="2022-11-09T05:36:00Z"/>
  <w16cex:commentExtensible w16cex:durableId="2716415B" w16cex:dateUtc="2022-11-09T06:10:00Z"/>
  <w16cex:commentExtensible w16cex:durableId="27165ECE" w16cex:dateUtc="2022-11-09T08:15:00Z"/>
  <w16cex:commentExtensible w16cex:durableId="2716417B" w16cex:dateUtc="2022-11-09T06:10:00Z"/>
  <w16cex:commentExtensible w16cex:durableId="271641D0" w16cex:dateUtc="2022-11-09T06:12:00Z"/>
  <w16cex:commentExtensible w16cex:durableId="27165E4A" w16cex:dateUtc="2022-11-09T08:13:00Z"/>
  <w16cex:commentExtensible w16cex:durableId="27165F29" w16cex:dateUtc="2022-11-09T08:17:00Z"/>
  <w16cex:commentExtensible w16cex:durableId="27155403" w16cex:dateUtc="2022-11-08T13:17:00Z"/>
  <w16cex:commentExtensible w16cex:durableId="27155420" w16cex:dateUtc="2022-11-08T13:18:00Z"/>
  <w16cex:commentExtensible w16cex:durableId="27165FEB" w16cex:dateUtc="2022-11-09T08:20:00Z"/>
  <w16cex:commentExtensible w16cex:durableId="27165FF6" w16cex:dateUtc="2022-11-09T08:20:00Z"/>
  <w16cex:commentExtensible w16cex:durableId="2715554B" w16cex:dateUtc="2022-11-08T13:23:00Z"/>
  <w16cex:commentExtensible w16cex:durableId="2715571D" w16cex:dateUtc="2022-11-08T13:30:00Z"/>
  <w16cex:commentExtensible w16cex:durableId="271555A7" w16cex:dateUtc="2022-11-08T13:24:00Z"/>
  <w16cex:commentExtensible w16cex:durableId="271660CF" w16cex:dateUtc="2022-11-09T08:24:00Z"/>
  <w16cex:commentExtensible w16cex:durableId="271662E7" w16cex:dateUtc="2022-11-09T08:33:00Z"/>
  <w16cex:commentExtensible w16cex:durableId="27166133" w16cex:dateUtc="2022-11-09T08:26:00Z"/>
  <w16cex:commentExtensible w16cex:durableId="271660F8" w16cex:dateUtc="2022-11-09T08:25:00Z"/>
  <w16cex:commentExtensible w16cex:durableId="2716610D" w16cex:dateUtc="2022-11-09T08:25:00Z"/>
  <w16cex:commentExtensible w16cex:durableId="271661AC" w16cex:dateUtc="2022-11-09T08:28:00Z"/>
  <w16cex:commentExtensible w16cex:durableId="2716646A" w16cex:dateUtc="2022-11-09T08:39:00Z"/>
  <w16cex:commentExtensible w16cex:durableId="271664B5" w16cex:dateUtc="2022-11-09T08:41:00Z"/>
  <w16cex:commentExtensible w16cex:durableId="27166AC3" w16cex:dateUtc="2022-11-09T09:06:00Z"/>
  <w16cex:commentExtensible w16cex:durableId="27166487" w16cex:dateUtc="2022-11-0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FE67C" w16cid:durableId="271627D9"/>
  <w16cid:commentId w16cid:paraId="01870A7F" w16cid:durableId="271627FD"/>
  <w16cid:commentId w16cid:paraId="556BBD05" w16cid:durableId="2716280C"/>
  <w16cid:commentId w16cid:paraId="7996E140" w16cid:durableId="2716281E"/>
  <w16cid:commentId w16cid:paraId="6F9B3137" w16cid:durableId="237B2A28"/>
  <w16cid:commentId w16cid:paraId="3F90A37E" w16cid:durableId="2716347E"/>
  <w16cid:commentId w16cid:paraId="64CA3720" w16cid:durableId="271634A3"/>
  <w16cid:commentId w16cid:paraId="424B734F" w16cid:durableId="237B2A54"/>
  <w16cid:commentId w16cid:paraId="74A93A80" w16cid:durableId="27163579"/>
  <w16cid:commentId w16cid:paraId="059B9FB6" w16cid:durableId="271635B6"/>
  <w16cid:commentId w16cid:paraId="30CC2EAF" w16cid:durableId="27165EA8"/>
  <w16cid:commentId w16cid:paraId="6035E5EE" w16cid:durableId="2716390D"/>
  <w16cid:commentId w16cid:paraId="26C3A70A" w16cid:durableId="2716394F"/>
  <w16cid:commentId w16cid:paraId="6DD54616" w16cid:durableId="27163979"/>
  <w16cid:commentId w16cid:paraId="1930EBF9" w16cid:durableId="2716415B"/>
  <w16cid:commentId w16cid:paraId="6D76EE15" w16cid:durableId="27165ECE"/>
  <w16cid:commentId w16cid:paraId="1FD1E99F" w16cid:durableId="2716417B"/>
  <w16cid:commentId w16cid:paraId="16FD2F96" w16cid:durableId="271641D0"/>
  <w16cid:commentId w16cid:paraId="5966F320" w16cid:durableId="27165E4A"/>
  <w16cid:commentId w16cid:paraId="2C0F88CB" w16cid:durableId="27165F29"/>
  <w16cid:commentId w16cid:paraId="378098F0" w16cid:durableId="27155403"/>
  <w16cid:commentId w16cid:paraId="5B780175" w16cid:durableId="27155420"/>
  <w16cid:commentId w16cid:paraId="6BB0AED0" w16cid:durableId="27165FEB"/>
  <w16cid:commentId w16cid:paraId="08A968F2" w16cid:durableId="27165FF6"/>
  <w16cid:commentId w16cid:paraId="25DCD047" w16cid:durableId="2715554B"/>
  <w16cid:commentId w16cid:paraId="08F84ACE" w16cid:durableId="2715571D"/>
  <w16cid:commentId w16cid:paraId="232F076A" w16cid:durableId="271555A7"/>
  <w16cid:commentId w16cid:paraId="72E949EA" w16cid:durableId="271660CF"/>
  <w16cid:commentId w16cid:paraId="6F18938F" w16cid:durableId="271662E7"/>
  <w16cid:commentId w16cid:paraId="4EDE966F" w16cid:durableId="27166133"/>
  <w16cid:commentId w16cid:paraId="6B43793A" w16cid:durableId="271660F8"/>
  <w16cid:commentId w16cid:paraId="3D5A3C30" w16cid:durableId="2716610D"/>
  <w16cid:commentId w16cid:paraId="460B76F3" w16cid:durableId="271661AC"/>
  <w16cid:commentId w16cid:paraId="07BF4DAA" w16cid:durableId="2716646A"/>
  <w16cid:commentId w16cid:paraId="57162060" w16cid:durableId="271664B5"/>
  <w16cid:commentId w16cid:paraId="19FC4850" w16cid:durableId="27166AC3"/>
  <w16cid:commentId w16cid:paraId="7C92E01E" w16cid:durableId="271664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09CF" w14:textId="77777777" w:rsidR="00BB5D53" w:rsidRDefault="00BB5D53" w:rsidP="00B034D3">
      <w:pPr>
        <w:spacing w:after="0" w:line="240" w:lineRule="auto"/>
      </w:pPr>
      <w:r>
        <w:separator/>
      </w:r>
    </w:p>
  </w:endnote>
  <w:endnote w:type="continuationSeparator" w:id="0">
    <w:p w14:paraId="5A64473E" w14:textId="77777777" w:rsidR="00BB5D53" w:rsidRDefault="00BB5D53" w:rsidP="00B0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dobe 고딕 Std B">
    <w:altName w:val="맑은 고딕 Semilight"/>
    <w:panose1 w:val="00000000000000000000"/>
    <w:charset w:val="81"/>
    <w:family w:val="swiss"/>
    <w:notTrueType/>
    <w:pitch w:val="variable"/>
    <w:sig w:usb0="00000203" w:usb1="29D72C10" w:usb2="00000010" w:usb3="00000000" w:csb0="002A0005" w:csb1="00000000"/>
  </w:font>
  <w:font w:name="TTE3FDo00">
    <w:altName w:val="맑은 고딕"/>
    <w:panose1 w:val="00000000000000000000"/>
    <w:charset w:val="81"/>
    <w:family w:val="auto"/>
    <w:notTrueType/>
    <w:pitch w:val="default"/>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D561" w14:textId="77777777" w:rsidR="00BB5D53" w:rsidRDefault="00BB5D53" w:rsidP="00B034D3">
      <w:pPr>
        <w:spacing w:after="0" w:line="240" w:lineRule="auto"/>
      </w:pPr>
      <w:r>
        <w:separator/>
      </w:r>
    </w:p>
  </w:footnote>
  <w:footnote w:type="continuationSeparator" w:id="0">
    <w:p w14:paraId="264CBDA0" w14:textId="77777777" w:rsidR="00BB5D53" w:rsidRDefault="00BB5D53" w:rsidP="00B034D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종범">
    <w15:presenceInfo w15:providerId="None" w15:userId="최종범"/>
  </w15:person>
  <w15:person w15:author="Servant">
    <w15:presenceInfo w15:providerId="None" w15:userId="Servant"/>
  </w15:person>
  <w15:person w15:author="neoflame99">
    <w15:presenceInfo w15:providerId="None" w15:userId="neoflam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E5"/>
    <w:rsid w:val="000700DF"/>
    <w:rsid w:val="0008175A"/>
    <w:rsid w:val="001713E9"/>
    <w:rsid w:val="00180742"/>
    <w:rsid w:val="00192F12"/>
    <w:rsid w:val="00313204"/>
    <w:rsid w:val="003530B8"/>
    <w:rsid w:val="003604DB"/>
    <w:rsid w:val="00371A62"/>
    <w:rsid w:val="003E21E6"/>
    <w:rsid w:val="003F5FD9"/>
    <w:rsid w:val="004C5226"/>
    <w:rsid w:val="00504736"/>
    <w:rsid w:val="0052627A"/>
    <w:rsid w:val="00625EF6"/>
    <w:rsid w:val="00636E5E"/>
    <w:rsid w:val="00652D56"/>
    <w:rsid w:val="00673C8C"/>
    <w:rsid w:val="00712FE7"/>
    <w:rsid w:val="00731F6F"/>
    <w:rsid w:val="0077314B"/>
    <w:rsid w:val="008334B7"/>
    <w:rsid w:val="00844D31"/>
    <w:rsid w:val="008739B0"/>
    <w:rsid w:val="009F3338"/>
    <w:rsid w:val="00A12800"/>
    <w:rsid w:val="00A60ADC"/>
    <w:rsid w:val="00B034D3"/>
    <w:rsid w:val="00B13C21"/>
    <w:rsid w:val="00B21553"/>
    <w:rsid w:val="00B40D2D"/>
    <w:rsid w:val="00BB5D53"/>
    <w:rsid w:val="00CE4433"/>
    <w:rsid w:val="00D35CE5"/>
    <w:rsid w:val="00E3095B"/>
    <w:rsid w:val="00EC720B"/>
    <w:rsid w:val="00F30184"/>
    <w:rsid w:val="00FA0A1F"/>
    <w:rsid w:val="00FD20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919F"/>
  <w15:chartTrackingRefBased/>
  <w15:docId w15:val="{B03F9F68-9690-43CF-8197-4D72570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CE5"/>
    <w:pPr>
      <w:jc w:val="left"/>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35CE5"/>
    <w:rPr>
      <w:sz w:val="18"/>
      <w:szCs w:val="18"/>
    </w:rPr>
  </w:style>
  <w:style w:type="paragraph" w:styleId="a4">
    <w:name w:val="annotation text"/>
    <w:basedOn w:val="a"/>
    <w:link w:val="Char"/>
    <w:uiPriority w:val="99"/>
    <w:unhideWhenUsed/>
    <w:rsid w:val="00D35CE5"/>
  </w:style>
  <w:style w:type="character" w:customStyle="1" w:styleId="Char">
    <w:name w:val="메모 텍스트 Char"/>
    <w:basedOn w:val="a0"/>
    <w:link w:val="a4"/>
    <w:uiPriority w:val="99"/>
    <w:rsid w:val="00D35CE5"/>
    <w:rPr>
      <w:kern w:val="0"/>
      <w:sz w:val="22"/>
    </w:rPr>
  </w:style>
  <w:style w:type="paragraph" w:styleId="a5">
    <w:name w:val="annotation subject"/>
    <w:basedOn w:val="a4"/>
    <w:next w:val="a4"/>
    <w:link w:val="Char0"/>
    <w:uiPriority w:val="99"/>
    <w:semiHidden/>
    <w:unhideWhenUsed/>
    <w:rsid w:val="00D35CE5"/>
    <w:rPr>
      <w:b/>
      <w:bCs/>
    </w:rPr>
  </w:style>
  <w:style w:type="character" w:customStyle="1" w:styleId="Char0">
    <w:name w:val="메모 주제 Char"/>
    <w:basedOn w:val="Char"/>
    <w:link w:val="a5"/>
    <w:uiPriority w:val="99"/>
    <w:semiHidden/>
    <w:rsid w:val="00D35CE5"/>
    <w:rPr>
      <w:b/>
      <w:bCs/>
      <w:kern w:val="0"/>
      <w:sz w:val="22"/>
    </w:rPr>
  </w:style>
  <w:style w:type="paragraph" w:styleId="a6">
    <w:name w:val="Balloon Text"/>
    <w:basedOn w:val="a"/>
    <w:link w:val="Char1"/>
    <w:uiPriority w:val="99"/>
    <w:semiHidden/>
    <w:unhideWhenUsed/>
    <w:rsid w:val="00D35CE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35CE5"/>
    <w:rPr>
      <w:rFonts w:asciiTheme="majorHAnsi" w:eastAsiaTheme="majorEastAsia" w:hAnsiTheme="majorHAnsi" w:cstheme="majorBidi"/>
      <w:kern w:val="0"/>
      <w:sz w:val="18"/>
      <w:szCs w:val="18"/>
    </w:rPr>
  </w:style>
  <w:style w:type="table" w:styleId="a7">
    <w:name w:val="Table Grid"/>
    <w:basedOn w:val="a1"/>
    <w:uiPriority w:val="39"/>
    <w:rsid w:val="00D35CE5"/>
    <w:pPr>
      <w:spacing w:after="0" w:line="240" w:lineRule="auto"/>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35CE5"/>
    <w:rPr>
      <w:color w:val="0000FF"/>
      <w:u w:val="single"/>
    </w:rPr>
  </w:style>
  <w:style w:type="paragraph" w:styleId="a9">
    <w:name w:val="header"/>
    <w:basedOn w:val="a"/>
    <w:link w:val="Char2"/>
    <w:uiPriority w:val="99"/>
    <w:unhideWhenUsed/>
    <w:rsid w:val="00B034D3"/>
    <w:pPr>
      <w:tabs>
        <w:tab w:val="center" w:pos="4513"/>
        <w:tab w:val="right" w:pos="9026"/>
      </w:tabs>
      <w:snapToGrid w:val="0"/>
    </w:pPr>
  </w:style>
  <w:style w:type="character" w:customStyle="1" w:styleId="Char2">
    <w:name w:val="머리글 Char"/>
    <w:basedOn w:val="a0"/>
    <w:link w:val="a9"/>
    <w:uiPriority w:val="99"/>
    <w:rsid w:val="00B034D3"/>
    <w:rPr>
      <w:kern w:val="0"/>
      <w:sz w:val="22"/>
    </w:rPr>
  </w:style>
  <w:style w:type="paragraph" w:styleId="aa">
    <w:name w:val="footer"/>
    <w:basedOn w:val="a"/>
    <w:link w:val="Char3"/>
    <w:uiPriority w:val="99"/>
    <w:unhideWhenUsed/>
    <w:rsid w:val="00B034D3"/>
    <w:pPr>
      <w:tabs>
        <w:tab w:val="center" w:pos="4513"/>
        <w:tab w:val="right" w:pos="9026"/>
      </w:tabs>
      <w:snapToGrid w:val="0"/>
    </w:pPr>
  </w:style>
  <w:style w:type="character" w:customStyle="1" w:styleId="Char3">
    <w:name w:val="바닥글 Char"/>
    <w:basedOn w:val="a0"/>
    <w:link w:val="aa"/>
    <w:uiPriority w:val="99"/>
    <w:rsid w:val="00B034D3"/>
    <w:rPr>
      <w:kern w:val="0"/>
      <w:sz w:val="22"/>
    </w:rPr>
  </w:style>
  <w:style w:type="character" w:customStyle="1" w:styleId="y2iqfc">
    <w:name w:val="y2iqfc"/>
    <w:basedOn w:val="a0"/>
    <w:rsid w:val="00EC720B"/>
  </w:style>
  <w:style w:type="paragraph" w:styleId="ab">
    <w:name w:val="Normal (Web)"/>
    <w:basedOn w:val="a"/>
    <w:uiPriority w:val="99"/>
    <w:rsid w:val="00EC720B"/>
    <w:pPr>
      <w:spacing w:before="100" w:beforeAutospacing="1" w:after="100" w:afterAutospacing="1" w:line="240" w:lineRule="auto"/>
    </w:pPr>
    <w:rPr>
      <w:rFonts w:ascii="굴림" w:eastAsia="굴림" w:hAnsi="굴림" w:cs="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90489">
      <w:bodyDiv w:val="1"/>
      <w:marLeft w:val="0"/>
      <w:marRight w:val="0"/>
      <w:marTop w:val="0"/>
      <w:marBottom w:val="0"/>
      <w:divBdr>
        <w:top w:val="none" w:sz="0" w:space="0" w:color="auto"/>
        <w:left w:val="none" w:sz="0" w:space="0" w:color="auto"/>
        <w:bottom w:val="none" w:sz="0" w:space="0" w:color="auto"/>
        <w:right w:val="none" w:sz="0" w:space="0" w:color="auto"/>
      </w:divBdr>
    </w:div>
    <w:div w:id="348142411">
      <w:bodyDiv w:val="1"/>
      <w:marLeft w:val="0"/>
      <w:marRight w:val="0"/>
      <w:marTop w:val="0"/>
      <w:marBottom w:val="0"/>
      <w:divBdr>
        <w:top w:val="none" w:sz="0" w:space="0" w:color="auto"/>
        <w:left w:val="none" w:sz="0" w:space="0" w:color="auto"/>
        <w:bottom w:val="none" w:sz="0" w:space="0" w:color="auto"/>
        <w:right w:val="none" w:sz="0" w:space="0" w:color="auto"/>
      </w:divBdr>
    </w:div>
    <w:div w:id="564148228">
      <w:bodyDiv w:val="1"/>
      <w:marLeft w:val="0"/>
      <w:marRight w:val="0"/>
      <w:marTop w:val="0"/>
      <w:marBottom w:val="0"/>
      <w:divBdr>
        <w:top w:val="none" w:sz="0" w:space="0" w:color="auto"/>
        <w:left w:val="none" w:sz="0" w:space="0" w:color="auto"/>
        <w:bottom w:val="none" w:sz="0" w:space="0" w:color="auto"/>
        <w:right w:val="none" w:sz="0" w:space="0" w:color="auto"/>
      </w:divBdr>
    </w:div>
    <w:div w:id="15984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7dasan@silhak.ac.k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6585</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neoflame99</dc:creator>
  <cp:keywords/>
  <dc:description/>
  <cp:lastModifiedBy>Servant</cp:lastModifiedBy>
  <cp:revision>2</cp:revision>
  <dcterms:created xsi:type="dcterms:W3CDTF">2024-08-05T05:55:00Z</dcterms:created>
  <dcterms:modified xsi:type="dcterms:W3CDTF">2024-08-05T05:55:00Z</dcterms:modified>
</cp:coreProperties>
</file>